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9" w:rsidRPr="00063757" w:rsidRDefault="00192994" w:rsidP="00063757">
      <w:pPr>
        <w:pStyle w:val="a8"/>
        <w:shd w:val="clear" w:color="auto" w:fill="FFFFFF"/>
        <w:spacing w:before="0" w:after="0"/>
        <w:jc w:val="center"/>
        <w:rPr>
          <w:rStyle w:val="a3"/>
        </w:rPr>
      </w:pPr>
      <w:r w:rsidRPr="00063757">
        <w:rPr>
          <w:rStyle w:val="a3"/>
        </w:rPr>
        <w:t xml:space="preserve">Описание </w:t>
      </w:r>
    </w:p>
    <w:p w:rsidR="00867E49" w:rsidRPr="00063757" w:rsidRDefault="00192994" w:rsidP="00063757">
      <w:pPr>
        <w:pStyle w:val="a8"/>
        <w:shd w:val="clear" w:color="auto" w:fill="FFFFFF"/>
        <w:spacing w:before="0" w:after="0"/>
        <w:jc w:val="center"/>
        <w:rPr>
          <w:b/>
        </w:rPr>
      </w:pPr>
      <w:r w:rsidRPr="00063757">
        <w:rPr>
          <w:rStyle w:val="a3"/>
        </w:rPr>
        <w:t xml:space="preserve"> </w:t>
      </w:r>
      <w:r w:rsidR="00063757" w:rsidRPr="00063757">
        <w:rPr>
          <w:rStyle w:val="a3"/>
        </w:rPr>
        <w:t>о</w:t>
      </w:r>
      <w:r w:rsidRPr="00063757">
        <w:rPr>
          <w:rStyle w:val="a3"/>
        </w:rPr>
        <w:t>сн</w:t>
      </w:r>
      <w:r w:rsidR="00063757" w:rsidRPr="00063757">
        <w:rPr>
          <w:rStyle w:val="a3"/>
        </w:rPr>
        <w:t xml:space="preserve">овной образовательной программы </w:t>
      </w:r>
      <w:r w:rsidRPr="00063757">
        <w:rPr>
          <w:rStyle w:val="a3"/>
        </w:rPr>
        <w:t>начального общего образования</w:t>
      </w:r>
    </w:p>
    <w:p w:rsidR="00867E49" w:rsidRPr="00063757" w:rsidRDefault="00063757" w:rsidP="00063757">
      <w:pPr>
        <w:pStyle w:val="a8"/>
        <w:shd w:val="clear" w:color="auto" w:fill="FFFFFF"/>
        <w:spacing w:before="0" w:after="0"/>
        <w:jc w:val="center"/>
        <w:rPr>
          <w:color w:val="313413"/>
        </w:rPr>
      </w:pPr>
      <w:r w:rsidRPr="00063757">
        <w:rPr>
          <w:b/>
        </w:rPr>
        <w:t xml:space="preserve">МОУ </w:t>
      </w:r>
      <w:proofErr w:type="spellStart"/>
      <w:r w:rsidRPr="00063757">
        <w:rPr>
          <w:b/>
        </w:rPr>
        <w:t>Большенагаткинская</w:t>
      </w:r>
      <w:proofErr w:type="spellEnd"/>
      <w:r w:rsidRPr="00063757">
        <w:rPr>
          <w:b/>
        </w:rPr>
        <w:t xml:space="preserve"> С</w:t>
      </w:r>
      <w:r w:rsidR="00192994" w:rsidRPr="00063757">
        <w:rPr>
          <w:b/>
        </w:rPr>
        <w:t>Ш</w:t>
      </w:r>
    </w:p>
    <w:p w:rsidR="00A75637" w:rsidRPr="00FC0284" w:rsidRDefault="00192994" w:rsidP="00FC0284">
      <w:pPr>
        <w:pStyle w:val="a8"/>
        <w:shd w:val="clear" w:color="auto" w:fill="FFFFFF"/>
        <w:spacing w:before="0" w:after="0"/>
        <w:jc w:val="both"/>
        <w:rPr>
          <w:spacing w:val="-4"/>
        </w:rPr>
      </w:pPr>
      <w:r w:rsidRPr="00063757">
        <w:rPr>
          <w:color w:val="313413"/>
        </w:rPr>
        <w:t xml:space="preserve">  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При разработке ООП НОО учтены материалы, полученные в ходе </w:t>
      </w:r>
      <w:proofErr w:type="gramStart"/>
      <w:r>
        <w:t>реализации Федеральных целевых программ развития образования последних лет</w:t>
      </w:r>
      <w:proofErr w:type="gramEnd"/>
      <w:r>
        <w:t>.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 Основная образовательная программа начального общего образования МОУ </w:t>
      </w:r>
      <w:proofErr w:type="spellStart"/>
      <w:r>
        <w:t>Большенагаткинская</w:t>
      </w:r>
      <w:proofErr w:type="spellEnd"/>
      <w:r>
        <w:t xml:space="preserve"> СШ разработана с учётом типа организации, а также образовательных особенностей и запросов участников образовательных отношений.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Содержание основной образовательной программы МОУ </w:t>
      </w:r>
      <w:proofErr w:type="spellStart"/>
      <w:r>
        <w:t>Большенагаткинская</w:t>
      </w:r>
      <w:proofErr w:type="spellEnd"/>
      <w:r>
        <w:t xml:space="preserve"> СШ отражает требования федерального государственного образовательного стандарта начального общего образования и содержит три основных раздела: целевой, содержательный и организационный.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Целевой раздел включает: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пояснительную записку;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планируемые результаты освоения учащимися основной образовательной программы;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программу формирования универсальных учебных действий у учащихся;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программы отдельных учебных предметов, курсов;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программу духовно-</w:t>
      </w:r>
      <w:r>
        <w:softHyphen/>
        <w:t>нравственного развития, воспитания учащихся;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программу формирования экологической культуры, здорового и безопасного образа жизни;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программу коррекционной работы.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Организационный раздел включает: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учебный план начального общего образования;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план внеурочной деятельности;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>календарный учебный график;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образования.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МОУ </w:t>
      </w:r>
      <w:proofErr w:type="spellStart"/>
      <w:r>
        <w:t>Большенагаткинская</w:t>
      </w:r>
      <w:proofErr w:type="spellEnd"/>
      <w:r>
        <w:t xml:space="preserve"> СШ, реализующая основную образовательную программу начального общего образования, обеспечивает ознакомление учащихся и их родителей (законных представителей) как участников образовательных отношений: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lastRenderedPageBreak/>
        <w:t xml:space="preserve">с Уставом и другими документами, регламентирующими осуществление образовательной деятельности в МОУ </w:t>
      </w:r>
      <w:proofErr w:type="spellStart"/>
      <w:r>
        <w:t>Большенагаткинской</w:t>
      </w:r>
      <w:proofErr w:type="spellEnd"/>
      <w:r>
        <w:t xml:space="preserve"> СШ;  </w:t>
      </w:r>
    </w:p>
    <w:p w:rsidR="00FC0284" w:rsidRDefault="00FC0284" w:rsidP="00FC0284">
      <w:pPr>
        <w:pStyle w:val="a8"/>
        <w:shd w:val="clear" w:color="auto" w:fill="FFFFFF"/>
        <w:spacing w:before="0" w:after="0"/>
        <w:ind w:firstLine="284"/>
        <w:jc w:val="both"/>
      </w:pPr>
      <w:r>
        <w:t xml:space="preserve"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Федерации. </w:t>
      </w:r>
    </w:p>
    <w:p w:rsidR="00A75637" w:rsidRPr="00063757" w:rsidRDefault="00A75637" w:rsidP="00FC0284">
      <w:pPr>
        <w:pStyle w:val="a8"/>
        <w:shd w:val="clear" w:color="auto" w:fill="FFFFFF"/>
        <w:spacing w:before="0" w:after="0"/>
        <w:ind w:firstLine="284"/>
        <w:jc w:val="both"/>
      </w:pPr>
    </w:p>
    <w:sectPr w:rsidR="00A75637" w:rsidRPr="00063757" w:rsidSect="00867E4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66" w:firstLine="680"/>
      </w:pPr>
      <w:rPr>
        <w:rFonts w:ascii="Times New Roman" w:hAnsi="Times New Roman"/>
      </w:rPr>
    </w:lvl>
  </w:abstractNum>
  <w:abstractNum w:abstractNumId="1">
    <w:nsid w:val="00000048"/>
    <w:multiLevelType w:val="singleLevel"/>
    <w:tmpl w:val="00000048"/>
    <w:name w:val="WW8Num72"/>
    <w:lvl w:ilvl="0">
      <w:start w:val="1"/>
      <w:numFmt w:val="bullet"/>
      <w:lvlText w:val="–"/>
      <w:lvlJc w:val="left"/>
      <w:pPr>
        <w:tabs>
          <w:tab w:val="num" w:pos="0"/>
        </w:tabs>
        <w:ind w:left="142" w:firstLine="680"/>
      </w:pPr>
      <w:rPr>
        <w:rFonts w:ascii="Times New Roman" w:hAnsi="Times New Roman"/>
      </w:rPr>
    </w:lvl>
  </w:abstractNum>
  <w:abstractNum w:abstractNumId="2">
    <w:nsid w:val="000000D1"/>
    <w:multiLevelType w:val="singleLevel"/>
    <w:tmpl w:val="000000D1"/>
    <w:name w:val="WW8Num209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3757"/>
    <w:rsid w:val="00063757"/>
    <w:rsid w:val="00192994"/>
    <w:rsid w:val="002D700E"/>
    <w:rsid w:val="00360CE8"/>
    <w:rsid w:val="00867E49"/>
    <w:rsid w:val="00A75637"/>
    <w:rsid w:val="00BE4396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67E49"/>
  </w:style>
  <w:style w:type="character" w:styleId="a3">
    <w:name w:val="Strong"/>
    <w:basedOn w:val="1"/>
    <w:qFormat/>
    <w:rsid w:val="00867E49"/>
    <w:rPr>
      <w:b/>
      <w:bCs/>
    </w:rPr>
  </w:style>
  <w:style w:type="character" w:styleId="a4">
    <w:name w:val="Emphasis"/>
    <w:basedOn w:val="1"/>
    <w:qFormat/>
    <w:rsid w:val="00867E49"/>
    <w:rPr>
      <w:i/>
      <w:iCs/>
    </w:rPr>
  </w:style>
  <w:style w:type="character" w:customStyle="1" w:styleId="apple-converted-space">
    <w:name w:val="apple-converted-space"/>
    <w:basedOn w:val="1"/>
    <w:rsid w:val="00867E49"/>
  </w:style>
  <w:style w:type="paragraph" w:customStyle="1" w:styleId="a5">
    <w:name w:val="Заголовок"/>
    <w:basedOn w:val="a"/>
    <w:next w:val="a6"/>
    <w:rsid w:val="00867E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67E49"/>
    <w:pPr>
      <w:spacing w:after="120"/>
    </w:pPr>
  </w:style>
  <w:style w:type="paragraph" w:styleId="a7">
    <w:name w:val="List"/>
    <w:basedOn w:val="a6"/>
    <w:rsid w:val="00867E49"/>
    <w:rPr>
      <w:rFonts w:cs="Arial"/>
    </w:rPr>
  </w:style>
  <w:style w:type="paragraph" w:customStyle="1" w:styleId="10">
    <w:name w:val="Название1"/>
    <w:basedOn w:val="a"/>
    <w:rsid w:val="00867E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867E49"/>
    <w:pPr>
      <w:suppressLineNumbers/>
    </w:pPr>
    <w:rPr>
      <w:rFonts w:cs="Arial"/>
    </w:rPr>
  </w:style>
  <w:style w:type="paragraph" w:styleId="a8">
    <w:name w:val="Normal (Web)"/>
    <w:basedOn w:val="a"/>
    <w:rsid w:val="00867E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одержание 1"/>
    <w:basedOn w:val="a"/>
    <w:rsid w:val="00867E49"/>
    <w:pPr>
      <w:autoSpaceDE w:val="0"/>
      <w:spacing w:after="0" w:line="214" w:lineRule="atLeast"/>
      <w:jc w:val="both"/>
      <w:textAlignment w:val="center"/>
    </w:pPr>
    <w:rPr>
      <w:rFonts w:ascii="Times New Roman" w:hAnsi="Times New Roman"/>
      <w:color w:val="000000"/>
      <w:sz w:val="21"/>
      <w:szCs w:val="21"/>
      <w:lang w:val="en-US"/>
    </w:rPr>
  </w:style>
  <w:style w:type="paragraph" w:customStyle="1" w:styleId="a9">
    <w:name w:val="Содержимое таблицы"/>
    <w:basedOn w:val="a"/>
    <w:rsid w:val="00867E49"/>
    <w:pPr>
      <w:suppressLineNumbers/>
    </w:pPr>
  </w:style>
  <w:style w:type="paragraph" w:customStyle="1" w:styleId="aa">
    <w:name w:val="Заголовок таблицы"/>
    <w:basedOn w:val="a9"/>
    <w:rsid w:val="00867E49"/>
    <w:pPr>
      <w:jc w:val="center"/>
    </w:pPr>
    <w:rPr>
      <w:b/>
      <w:bCs/>
    </w:rPr>
  </w:style>
  <w:style w:type="paragraph" w:customStyle="1" w:styleId="ConsPlusNormal">
    <w:name w:val="ConsPlusNormal"/>
    <w:rsid w:val="000637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Основной"/>
    <w:basedOn w:val="a"/>
    <w:rsid w:val="00063757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c">
    <w:name w:val="Буллит"/>
    <w:basedOn w:val="ab"/>
    <w:rsid w:val="00063757"/>
    <w:pPr>
      <w:ind w:firstLine="2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ООП НОО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ООП НОО</dc:title>
  <dc:creator>Д.Н.А.</dc:creator>
  <cp:lastModifiedBy>Пользователь Windows</cp:lastModifiedBy>
  <cp:revision>6</cp:revision>
  <cp:lastPrinted>2013-10-11T02:35:00Z</cp:lastPrinted>
  <dcterms:created xsi:type="dcterms:W3CDTF">2018-04-19T15:42:00Z</dcterms:created>
  <dcterms:modified xsi:type="dcterms:W3CDTF">2019-10-21T15:44:00Z</dcterms:modified>
</cp:coreProperties>
</file>