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0F" w:rsidRDefault="00CE2E0F" w:rsidP="00CE2E0F">
      <w:pPr>
        <w:pStyle w:val="WW-"/>
        <w:spacing w:line="240" w:lineRule="auto"/>
        <w:ind w:firstLine="708"/>
        <w:jc w:val="center"/>
      </w:pPr>
      <w:r>
        <w:rPr>
          <w:rFonts w:cs="Times New Roman"/>
          <w:b/>
        </w:rPr>
        <w:t>Аннотация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 учебного предмета </w:t>
      </w:r>
      <w:r>
        <w:rPr>
          <w:rStyle w:val="FontStyle33"/>
          <w:rFonts w:ascii="Times New Roman" w:hAnsi="Times New Roman" w:cs="Times New Roman"/>
          <w:sz w:val="24"/>
          <w:szCs w:val="24"/>
        </w:rPr>
        <w:t>«Музыка и пение»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нормативными документами и на основе </w:t>
      </w:r>
      <w:r>
        <w:rPr>
          <w:rFonts w:ascii="Times New Roman" w:hAnsi="Times New Roman" w:cs="Times New Roman"/>
          <w:bCs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И.А.Буравлёва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специальных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классы, под ред.И.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4-е изд., М.: Просвещение, 2010г</w:t>
      </w:r>
    </w:p>
    <w:p w:rsidR="00CE2E0F" w:rsidRDefault="00CE2E0F" w:rsidP="00CE2E0F">
      <w:pPr>
        <w:pStyle w:val="Style14"/>
        <w:widowControl/>
        <w:spacing w:line="240" w:lineRule="auto"/>
        <w:ind w:firstLine="708"/>
      </w:pPr>
      <w:r>
        <w:rPr>
          <w:rFonts w:eastAsia="Calibri"/>
        </w:rPr>
        <w:t>Рабочая программа ориентирована на 34 часа (2 ч. в неделю).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музыкального воспитания и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Задачи: 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знания о музыке с помощью изучения произведений различных жанров;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музыкально-эстетический словарь, формировать ориентировку в средствах музыкальной выразительности;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певческие навыки;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-развивать чувство ритма, речевую активность,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слух, музыкальную память, музыкально-исполнительскую деятельность;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-помочь самовыражению;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-содействовать приобретению навыков свободного общения;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-корригировать отклонения в интеллектуальном развитии, нарушении со стороны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музыкой способствуют развитию нравственных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шк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ольника, адаптации его в обществе. В связи с этим в основе обучения музыке и пению заложены следующие принципы:    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содержания;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обучения;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 образования;</w:t>
      </w:r>
    </w:p>
    <w:p w:rsidR="00CE2E0F" w:rsidRDefault="00CE2E0F" w:rsidP="00CE2E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и дифференциация процесса обучения;</w:t>
      </w:r>
    </w:p>
    <w:p w:rsidR="00CE2E0F" w:rsidRDefault="00CE2E0F" w:rsidP="00CE2E0F">
      <w:pPr>
        <w:pStyle w:val="a3"/>
        <w:spacing w:after="0" w:line="240" w:lineRule="auto"/>
        <w:jc w:val="both"/>
      </w:pPr>
      <w:bookmarkStart w:id="0" w:name="__DdeLink__1173_283066137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комплексное обучение на основе передовых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психолого-медико-педагогических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осуществления этих принципов  необходимо разбираться в структуре аномального развития личности ребенка; оценивать уровень развития музыкальных, творческих возможностей, характер эмоциональных нарушений.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2E0F" w:rsidRDefault="00CE2E0F" w:rsidP="00CE2E0F">
      <w:pPr>
        <w:pStyle w:val="a4"/>
        <w:spacing w:line="240" w:lineRule="auto"/>
        <w:ind w:left="0"/>
        <w:jc w:val="center"/>
      </w:pPr>
    </w:p>
    <w:p w:rsidR="00C305B5" w:rsidRDefault="00C305B5" w:rsidP="00CE2E0F">
      <w:pPr>
        <w:spacing w:after="0" w:line="240" w:lineRule="auto"/>
      </w:pPr>
    </w:p>
    <w:sectPr w:rsidR="00C3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E0F"/>
    <w:rsid w:val="00C305B5"/>
    <w:rsid w:val="00C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2E0F"/>
    <w:pPr>
      <w:tabs>
        <w:tab w:val="left" w:pos="708"/>
      </w:tabs>
      <w:suppressAutoHyphens/>
    </w:pPr>
    <w:rPr>
      <w:rFonts w:ascii="Calibri" w:eastAsia="Droid Sans Fallback" w:hAnsi="Calibri"/>
      <w:lang w:eastAsia="en-US"/>
    </w:rPr>
  </w:style>
  <w:style w:type="character" w:customStyle="1" w:styleId="FontStyle33">
    <w:name w:val="Font Style33"/>
    <w:rsid w:val="00CE2E0F"/>
    <w:rPr>
      <w:rFonts w:ascii="Calibri" w:hAnsi="Calibri" w:cs="Calibri"/>
      <w:b/>
      <w:bCs/>
      <w:sz w:val="30"/>
      <w:szCs w:val="30"/>
    </w:rPr>
  </w:style>
  <w:style w:type="paragraph" w:customStyle="1" w:styleId="WW-">
    <w:name w:val="WW-Базовый"/>
    <w:rsid w:val="00CE2E0F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sz w:val="24"/>
      <w:szCs w:val="24"/>
      <w:lang w:eastAsia="ar-SA"/>
    </w:rPr>
  </w:style>
  <w:style w:type="paragraph" w:styleId="a4">
    <w:name w:val="List Paragraph"/>
    <w:basedOn w:val="WW-"/>
    <w:rsid w:val="00CE2E0F"/>
    <w:pPr>
      <w:ind w:left="720"/>
    </w:pPr>
  </w:style>
  <w:style w:type="paragraph" w:customStyle="1" w:styleId="Style14">
    <w:name w:val="Style14"/>
    <w:basedOn w:val="a3"/>
    <w:rsid w:val="00CE2E0F"/>
    <w:pPr>
      <w:widowControl w:val="0"/>
      <w:spacing w:after="0" w:line="317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Люди с Дачной</dc:creator>
  <cp:keywords/>
  <dc:description/>
  <cp:lastModifiedBy>Люди с Дачной</cp:lastModifiedBy>
  <cp:revision>2</cp:revision>
  <dcterms:created xsi:type="dcterms:W3CDTF">2017-10-24T15:20:00Z</dcterms:created>
  <dcterms:modified xsi:type="dcterms:W3CDTF">2017-10-24T15:21:00Z</dcterms:modified>
</cp:coreProperties>
</file>