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88" w:rsidRPr="004807BD" w:rsidRDefault="00A23C88" w:rsidP="004807BD">
      <w:pPr>
        <w:tabs>
          <w:tab w:val="left" w:pos="11467"/>
        </w:tabs>
      </w:pPr>
    </w:p>
    <w:p w:rsidR="00A23C88" w:rsidRPr="004807BD" w:rsidRDefault="00A23C88" w:rsidP="004807BD">
      <w:pPr>
        <w:jc w:val="center"/>
      </w:pPr>
      <w:r w:rsidRPr="004807BD">
        <w:t>Муниципальное общеобразовательное учреждение  Большенагаткинская средняя  школа</w:t>
      </w:r>
    </w:p>
    <w:p w:rsidR="00A23C88" w:rsidRPr="004807BD" w:rsidRDefault="00A23C88" w:rsidP="004807BD">
      <w:pPr>
        <w:jc w:val="center"/>
      </w:pPr>
      <w:r w:rsidRPr="004807BD">
        <w:t>муниципального образования «Цильнинский район» Ульяновской области</w:t>
      </w:r>
    </w:p>
    <w:p w:rsidR="00A23C88" w:rsidRPr="004807BD" w:rsidRDefault="00A23C88" w:rsidP="004807BD"/>
    <w:p w:rsidR="00A23C88" w:rsidRPr="004807BD" w:rsidRDefault="00A23C88" w:rsidP="004807BD">
      <w:pPr>
        <w:jc w:val="center"/>
        <w:rPr>
          <w:b/>
        </w:rPr>
      </w:pPr>
    </w:p>
    <w:p w:rsidR="00A23C88" w:rsidRPr="004807BD" w:rsidRDefault="00A72C65" w:rsidP="004807BD">
      <w:pPr>
        <w:tabs>
          <w:tab w:val="left" w:pos="11467"/>
        </w:tabs>
        <w:rPr>
          <w:b/>
        </w:rPr>
      </w:pPr>
      <w:r w:rsidRPr="00A72C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3pt;margin-top:118.4pt;width:739.15pt;height:87.85pt;z-index:251660288;mso-wrap-distance-righ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4786"/>
                    <w:gridCol w:w="5620"/>
                    <w:gridCol w:w="4238"/>
                  </w:tblGrid>
                  <w:tr w:rsidR="004807BD">
                    <w:tc>
                      <w:tcPr>
                        <w:tcW w:w="4786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РАССМОТРЕНО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СОГЛАСОВАНО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УТВЕРЖДАЮ</w:t>
                        </w:r>
                      </w:p>
                    </w:tc>
                  </w:tr>
                  <w:tr w:rsidR="004807BD">
                    <w:tc>
                      <w:tcPr>
                        <w:tcW w:w="4786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на заседании ШМО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Заместитель директора по УВР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Директор МОУ Большенагаткинская СОШ</w:t>
                        </w:r>
                      </w:p>
                    </w:tc>
                  </w:tr>
                  <w:tr w:rsidR="004807BD">
                    <w:tc>
                      <w:tcPr>
                        <w:tcW w:w="4786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Протокол №1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_______________ Н.К. Шевердина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______________________С.В.Ратаев</w:t>
                        </w:r>
                      </w:p>
                    </w:tc>
                  </w:tr>
                  <w:tr w:rsidR="004807BD">
                    <w:tc>
                      <w:tcPr>
                        <w:tcW w:w="4786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от «____» августа 2017 г.</w:t>
                        </w:r>
                      </w:p>
                    </w:tc>
                    <w:tc>
                      <w:tcPr>
                        <w:tcW w:w="5620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>«_____» августа 2017 г.</w:t>
                        </w:r>
                      </w:p>
                    </w:tc>
                    <w:tc>
                      <w:tcPr>
                        <w:tcW w:w="4238" w:type="dxa"/>
                        <w:shd w:val="clear" w:color="auto" w:fill="auto"/>
                      </w:tcPr>
                      <w:p w:rsidR="004807BD" w:rsidRDefault="004807BD" w:rsidP="004807BD">
                        <w:pPr>
                          <w:snapToGrid w:val="0"/>
                        </w:pPr>
                        <w:r>
                          <w:t xml:space="preserve">Приказ от _____.08.2017 г. № ______ </w:t>
                        </w:r>
                      </w:p>
                    </w:tc>
                  </w:tr>
                </w:tbl>
                <w:p w:rsidR="004807BD" w:rsidRDefault="004807BD" w:rsidP="00A23C88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39"/>
      </w:tblGrid>
      <w:tr w:rsidR="00A23C88" w:rsidRPr="004807BD" w:rsidTr="004807BD">
        <w:tc>
          <w:tcPr>
            <w:tcW w:w="14539" w:type="dxa"/>
            <w:shd w:val="clear" w:color="auto" w:fill="auto"/>
          </w:tcPr>
          <w:p w:rsidR="00A23C88" w:rsidRPr="004807BD" w:rsidRDefault="00A23C88" w:rsidP="004807BD">
            <w:pPr>
              <w:snapToGrid w:val="0"/>
              <w:jc w:val="center"/>
              <w:rPr>
                <w:b/>
              </w:rPr>
            </w:pPr>
            <w:r w:rsidRPr="004807BD">
              <w:rPr>
                <w:b/>
              </w:rPr>
              <w:t>Рабочая программа</w:t>
            </w:r>
          </w:p>
          <w:p w:rsidR="00A23C88" w:rsidRPr="004807BD" w:rsidRDefault="00A23C88" w:rsidP="004807BD">
            <w:pPr>
              <w:snapToGrid w:val="0"/>
              <w:jc w:val="center"/>
              <w:rPr>
                <w:b/>
              </w:rPr>
            </w:pPr>
            <w:r w:rsidRPr="004807BD">
              <w:rPr>
                <w:b/>
              </w:rPr>
              <w:t xml:space="preserve"> </w:t>
            </w:r>
          </w:p>
          <w:p w:rsidR="00A23C88" w:rsidRPr="004807BD" w:rsidRDefault="00A23C88" w:rsidP="004807BD">
            <w:pPr>
              <w:ind w:left="370"/>
            </w:pPr>
            <w:r w:rsidRPr="004807BD">
              <w:t>Наименование учебного предмета :</w:t>
            </w:r>
            <w:r w:rsidRPr="004807BD">
              <w:rPr>
                <w:b/>
                <w:bCs/>
              </w:rPr>
              <w:t xml:space="preserve">  литература</w:t>
            </w:r>
          </w:p>
          <w:p w:rsidR="00A23C88" w:rsidRPr="004807BD" w:rsidRDefault="00A23C88" w:rsidP="004807BD">
            <w:pPr>
              <w:ind w:left="370"/>
            </w:pPr>
            <w:r w:rsidRPr="004807BD">
              <w:t xml:space="preserve">Класс: </w:t>
            </w:r>
            <w:r w:rsidRPr="004807BD">
              <w:rPr>
                <w:b/>
                <w:bCs/>
              </w:rPr>
              <w:t xml:space="preserve"> 10</w:t>
            </w:r>
          </w:p>
          <w:p w:rsidR="00A23C88" w:rsidRPr="004807BD" w:rsidRDefault="00A23C88" w:rsidP="004807BD">
            <w:pPr>
              <w:pStyle w:val="a7"/>
              <w:ind w:left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BD">
              <w:rPr>
                <w:rFonts w:ascii="Times New Roman" w:hAnsi="Times New Roman"/>
                <w:sz w:val="24"/>
                <w:szCs w:val="24"/>
              </w:rPr>
              <w:t xml:space="preserve">Уровень общего образования : </w:t>
            </w:r>
            <w:r w:rsidRPr="004807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средняя школа</w:t>
            </w:r>
          </w:p>
          <w:p w:rsidR="00A23C88" w:rsidRPr="004807BD" w:rsidRDefault="00A23C88" w:rsidP="004807BD">
            <w:pPr>
              <w:ind w:left="370"/>
            </w:pPr>
            <w:r w:rsidRPr="004807BD">
              <w:t xml:space="preserve">Учитель </w:t>
            </w:r>
            <w:r w:rsidRPr="004807BD">
              <w:rPr>
                <w:b/>
              </w:rPr>
              <w:t>:  Мулянова надежда Михайловна</w:t>
            </w:r>
          </w:p>
          <w:p w:rsidR="00A23C88" w:rsidRPr="004807BD" w:rsidRDefault="00A23C88" w:rsidP="004807BD">
            <w:pPr>
              <w:ind w:left="370"/>
            </w:pPr>
            <w:r w:rsidRPr="004807BD">
              <w:t xml:space="preserve">Срок реализации программы - </w:t>
            </w:r>
            <w:r w:rsidRPr="004807BD">
              <w:rPr>
                <w:b/>
                <w:bCs/>
              </w:rPr>
              <w:t>1 год</w:t>
            </w:r>
            <w:r w:rsidRPr="004807BD">
              <w:t xml:space="preserve">, учебный год - </w:t>
            </w:r>
            <w:r w:rsidRPr="004807BD">
              <w:rPr>
                <w:b/>
                <w:bCs/>
              </w:rPr>
              <w:t>2017-2018</w:t>
            </w:r>
            <w:r w:rsidRPr="004807BD">
              <w:t xml:space="preserve"> </w:t>
            </w:r>
          </w:p>
          <w:p w:rsidR="00A23C88" w:rsidRPr="004807BD" w:rsidRDefault="00A23C88" w:rsidP="004807BD">
            <w:pPr>
              <w:ind w:left="370"/>
            </w:pPr>
            <w:r w:rsidRPr="004807BD">
              <w:t>Количество часов по учебному плану:</w:t>
            </w:r>
          </w:p>
          <w:p w:rsidR="00A23C88" w:rsidRPr="004807BD" w:rsidRDefault="00A23C88" w:rsidP="004807BD">
            <w:pPr>
              <w:ind w:left="370"/>
              <w:rPr>
                <w:b/>
                <w:bCs/>
              </w:rPr>
            </w:pPr>
            <w:r w:rsidRPr="004807BD">
              <w:t xml:space="preserve">всего </w:t>
            </w:r>
            <w:r w:rsidRPr="004807BD">
              <w:rPr>
                <w:b/>
                <w:bCs/>
              </w:rPr>
              <w:t xml:space="preserve"> 102 </w:t>
            </w:r>
            <w:r w:rsidRPr="004807BD">
              <w:t xml:space="preserve">часа в год; в неделю </w:t>
            </w:r>
            <w:r w:rsidRPr="004807BD">
              <w:rPr>
                <w:b/>
                <w:bCs/>
              </w:rPr>
              <w:t>3</w:t>
            </w:r>
            <w:r w:rsidRPr="004807BD">
              <w:t xml:space="preserve">  часа</w:t>
            </w:r>
            <w:r w:rsidRPr="004807BD">
              <w:rPr>
                <w:b/>
                <w:bCs/>
              </w:rPr>
              <w:t xml:space="preserve">                 </w:t>
            </w:r>
          </w:p>
          <w:p w:rsidR="00A23C88" w:rsidRPr="004807BD" w:rsidRDefault="00A23C88" w:rsidP="004807BD">
            <w:pPr>
              <w:ind w:left="370"/>
              <w:rPr>
                <w:b/>
              </w:rPr>
            </w:pPr>
            <w:r w:rsidRPr="004807BD">
              <w:t xml:space="preserve">Учебник </w:t>
            </w:r>
            <w:r w:rsidRPr="004807BD">
              <w:rPr>
                <w:b/>
              </w:rPr>
              <w:t xml:space="preserve"> Русский язык и литература. Литература: учебник для 10 класса общеобразовательных организаций. Базовый уровень: в 2 частях/ С.А. Зинин, В.И. Сахаров. – М.: ООО «Русское слово – учебник», 2017</w:t>
            </w:r>
          </w:p>
          <w:p w:rsidR="00A23C88" w:rsidRPr="004807BD" w:rsidRDefault="00A23C88" w:rsidP="004807BD"/>
          <w:p w:rsidR="00A23C88" w:rsidRPr="004807BD" w:rsidRDefault="00A23C88" w:rsidP="004807BD">
            <w:pPr>
              <w:jc w:val="both"/>
            </w:pPr>
            <w:r w:rsidRPr="004807BD">
              <w:t>Рабочую программу составил (а)____________________________/  Н.М. Мулянова/</w:t>
            </w:r>
          </w:p>
          <w:p w:rsidR="00A23C88" w:rsidRPr="004807BD" w:rsidRDefault="00A23C88" w:rsidP="004807BD">
            <w:pPr>
              <w:rPr>
                <w:vertAlign w:val="superscript"/>
              </w:rPr>
            </w:pPr>
            <w:r w:rsidRPr="004807BD">
              <w:rPr>
                <w:vertAlign w:val="superscript"/>
              </w:rPr>
              <w:t xml:space="preserve">                                                                                                               подпись </w:t>
            </w:r>
            <w:r w:rsidRPr="004807BD">
              <w:rPr>
                <w:vertAlign w:val="superscript"/>
              </w:rPr>
              <w:tab/>
              <w:t xml:space="preserve">                         расшифровка  подписи</w:t>
            </w:r>
          </w:p>
        </w:tc>
      </w:tr>
    </w:tbl>
    <w:p w:rsidR="00A23C88" w:rsidRPr="004807BD" w:rsidRDefault="00A23C88" w:rsidP="004807BD">
      <w:pPr>
        <w:keepNext/>
        <w:keepLines/>
        <w:jc w:val="center"/>
      </w:pPr>
    </w:p>
    <w:p w:rsidR="00A23C88" w:rsidRPr="004807BD" w:rsidRDefault="00A23C88" w:rsidP="004807BD">
      <w:pPr>
        <w:pStyle w:val="13"/>
        <w:keepNext/>
        <w:keepLines/>
        <w:shd w:val="clear" w:color="auto" w:fill="auto"/>
        <w:spacing w:line="240" w:lineRule="auto"/>
        <w:ind w:left="905"/>
        <w:rPr>
          <w:rFonts w:ascii="Times New Roman" w:hAnsi="Times New Roman" w:cs="Times New Roman"/>
          <w:sz w:val="24"/>
          <w:szCs w:val="24"/>
        </w:rPr>
        <w:sectPr w:rsidR="00A23C88" w:rsidRPr="004807BD" w:rsidSect="004807BD">
          <w:footerReference w:type="default" r:id="rId8"/>
          <w:pgSz w:w="16838" w:h="11906" w:orient="landscape"/>
          <w:pgMar w:top="1134" w:right="851" w:bottom="567" w:left="851" w:header="0" w:footer="6" w:gutter="0"/>
          <w:cols w:space="720"/>
          <w:noEndnote/>
          <w:docGrid w:linePitch="360"/>
        </w:sectPr>
      </w:pPr>
    </w:p>
    <w:p w:rsidR="00A23C88" w:rsidRPr="004807BD" w:rsidRDefault="00A23C88" w:rsidP="004807BD">
      <w:pPr>
        <w:tabs>
          <w:tab w:val="left" w:pos="720"/>
          <w:tab w:val="left" w:pos="960"/>
        </w:tabs>
        <w:ind w:left="1440"/>
        <w:rPr>
          <w:b/>
        </w:rPr>
      </w:pPr>
      <w:r w:rsidRPr="004807BD">
        <w:rPr>
          <w:b/>
        </w:rPr>
        <w:lastRenderedPageBreak/>
        <w:t>ПОЯСНИТЕЛЬНАЯ ЗАПИСКА</w:t>
      </w:r>
    </w:p>
    <w:p w:rsidR="00A23C88" w:rsidRPr="004807BD" w:rsidRDefault="00A23C88" w:rsidP="004807BD">
      <w:pPr>
        <w:tabs>
          <w:tab w:val="left" w:pos="284"/>
          <w:tab w:val="left" w:pos="720"/>
          <w:tab w:val="left" w:pos="960"/>
        </w:tabs>
        <w:ind w:left="181" w:firstLine="419"/>
        <w:rPr>
          <w:b/>
          <w:bCs/>
        </w:rPr>
      </w:pPr>
    </w:p>
    <w:p w:rsidR="00A23C88" w:rsidRPr="004807BD" w:rsidRDefault="00A23C88" w:rsidP="004807BD">
      <w:pPr>
        <w:tabs>
          <w:tab w:val="left" w:pos="284"/>
        </w:tabs>
        <w:ind w:left="-142" w:right="-2" w:firstLine="568"/>
        <w:rPr>
          <w:b/>
          <w:bCs/>
        </w:rPr>
      </w:pPr>
      <w:r w:rsidRPr="004807BD">
        <w:rPr>
          <w:b/>
          <w:bCs/>
        </w:rPr>
        <w:t>Рабочая программа составлена на основе следующих нормативных документов:</w:t>
      </w:r>
    </w:p>
    <w:p w:rsidR="00A23C88" w:rsidRPr="004807BD" w:rsidRDefault="00A23C88" w:rsidP="004807BD">
      <w:pPr>
        <w:ind w:left="-142" w:right="-2" w:firstLine="568"/>
        <w:jc w:val="both"/>
      </w:pPr>
      <w:r w:rsidRPr="004807BD">
        <w:t>– Федерального закона от 29 декабря 2012г. № 273-ФЗ «Об образовании в Российской Федерации»;</w:t>
      </w:r>
    </w:p>
    <w:p w:rsidR="00A23C88" w:rsidRPr="00A57882" w:rsidRDefault="00A23C88" w:rsidP="004807BD">
      <w:pPr>
        <w:ind w:left="-142" w:right="-2" w:firstLine="568"/>
        <w:jc w:val="both"/>
        <w:rPr>
          <w:color w:val="000000" w:themeColor="text1"/>
        </w:rPr>
      </w:pPr>
      <w:r w:rsidRPr="00A57882">
        <w:rPr>
          <w:color w:val="000000" w:themeColor="text1"/>
        </w:rPr>
        <w:t xml:space="preserve">– Федерального государственного образовательного стандарта </w:t>
      </w:r>
      <w:r w:rsidR="00A57882">
        <w:rPr>
          <w:color w:val="000000" w:themeColor="text1"/>
        </w:rPr>
        <w:t>СОО, утверждённого17 мая</w:t>
      </w:r>
      <w:r w:rsidR="00A57882" w:rsidRPr="00A57882">
        <w:rPr>
          <w:color w:val="000000" w:themeColor="text1"/>
        </w:rPr>
        <w:t xml:space="preserve"> 2012</w:t>
      </w:r>
      <w:r w:rsidR="00A57882">
        <w:rPr>
          <w:color w:val="000000" w:themeColor="text1"/>
        </w:rPr>
        <w:t xml:space="preserve"> приказом МО РФ</w:t>
      </w:r>
      <w:r w:rsidRPr="00A57882">
        <w:rPr>
          <w:color w:val="000000" w:themeColor="text1"/>
        </w:rPr>
        <w:t xml:space="preserve"> №</w:t>
      </w:r>
      <w:r w:rsidR="00A57882" w:rsidRPr="00A57882">
        <w:rPr>
          <w:color w:val="000000" w:themeColor="text1"/>
        </w:rPr>
        <w:t xml:space="preserve"> 413</w:t>
      </w:r>
      <w:r w:rsidRPr="00A57882">
        <w:rPr>
          <w:color w:val="000000" w:themeColor="text1"/>
        </w:rPr>
        <w:t xml:space="preserve"> (с изменениями </w:t>
      </w:r>
      <w:r w:rsidR="00A57882" w:rsidRPr="00A57882">
        <w:rPr>
          <w:color w:val="000000" w:themeColor="text1"/>
        </w:rPr>
        <w:t xml:space="preserve"> </w:t>
      </w:r>
      <w:r w:rsidR="00A57882" w:rsidRPr="00A5788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 от 29.06.2017 г. Приказ МО РФ №613</w:t>
      </w:r>
      <w:r w:rsidR="00A57882" w:rsidRPr="00A57882">
        <w:rPr>
          <w:color w:val="000000" w:themeColor="text1"/>
        </w:rPr>
        <w:t xml:space="preserve"> </w:t>
      </w:r>
      <w:r w:rsidRPr="00A57882">
        <w:rPr>
          <w:color w:val="000000" w:themeColor="text1"/>
        </w:rPr>
        <w:t>.);</w:t>
      </w:r>
    </w:p>
    <w:p w:rsidR="00A23C88" w:rsidRPr="004807BD" w:rsidRDefault="00A23C88" w:rsidP="004807BD">
      <w:pPr>
        <w:ind w:left="-142" w:right="-2" w:firstLine="568"/>
        <w:jc w:val="both"/>
      </w:pPr>
      <w:r w:rsidRPr="004807BD">
        <w:t>– Федерального перечня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A23C88" w:rsidRPr="004807BD" w:rsidRDefault="00A23C88" w:rsidP="004807BD">
      <w:pPr>
        <w:ind w:left="-142" w:right="-2" w:firstLine="568"/>
        <w:jc w:val="both"/>
      </w:pPr>
      <w:r w:rsidRPr="004807BD">
        <w:t>–   основной образовательной программы МОУ Большенагаткинской  СШ;</w:t>
      </w:r>
    </w:p>
    <w:p w:rsidR="00A23C88" w:rsidRPr="004807BD" w:rsidRDefault="00A23C88" w:rsidP="004807BD">
      <w:pPr>
        <w:ind w:left="-142" w:right="-2" w:firstLine="568"/>
        <w:jc w:val="both"/>
      </w:pPr>
      <w:r w:rsidRPr="004807BD">
        <w:t>– Учебного плана МОУ Большенагаткинской  СШ;</w:t>
      </w:r>
    </w:p>
    <w:p w:rsidR="00A23C88" w:rsidRPr="004807BD" w:rsidRDefault="00A23C88" w:rsidP="004807BD">
      <w:pPr>
        <w:ind w:left="-142" w:right="-2" w:firstLine="568"/>
        <w:jc w:val="both"/>
      </w:pPr>
      <w:r w:rsidRPr="004807BD">
        <w:t>– Гигиенических требований к условиям обучения в общеобразовательных учреждениях СанПиН 2.4.2.2821-10 от 29 декабря 2010 года № 189;</w:t>
      </w:r>
    </w:p>
    <w:p w:rsidR="00A23C88" w:rsidRPr="004807BD" w:rsidRDefault="00A23C88" w:rsidP="004807BD">
      <w:pPr>
        <w:ind w:left="-142" w:right="-2" w:firstLine="568"/>
        <w:jc w:val="both"/>
      </w:pPr>
    </w:p>
    <w:p w:rsidR="00A23C88" w:rsidRPr="00A57882" w:rsidRDefault="00A23C88" w:rsidP="004807BD">
      <w:pPr>
        <w:pStyle w:val="a5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A57882">
        <w:rPr>
          <w:b/>
        </w:rPr>
        <w:t xml:space="preserve">Для реализации рабочей программы используется </w:t>
      </w:r>
      <w:r w:rsidR="00A57882" w:rsidRPr="00A57882">
        <w:rPr>
          <w:b/>
        </w:rPr>
        <w:t xml:space="preserve"> </w:t>
      </w:r>
    </w:p>
    <w:p w:rsidR="00A23C88" w:rsidRPr="00A57882" w:rsidRDefault="00A57882" w:rsidP="00A57882">
      <w:pPr>
        <w:pStyle w:val="a5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A57882">
        <w:rPr>
          <w:b/>
        </w:rPr>
        <w:t xml:space="preserve"> </w:t>
      </w:r>
      <w:r w:rsidR="006C6FC1" w:rsidRPr="004807BD">
        <w:t>учебник</w:t>
      </w:r>
      <w:r w:rsidR="006C6FC1" w:rsidRPr="00A57882">
        <w:rPr>
          <w:b/>
        </w:rPr>
        <w:t xml:space="preserve"> </w:t>
      </w:r>
      <w:r w:rsidR="006C6FC1" w:rsidRPr="004807BD">
        <w:t>Русский язык и литература. Литература: учебник для 10 класса общеобразовательных организаций. Базовый уровень: в 2 частях/ С.А. Зинин, В.И. Сахаров. – М.: ООО «Русское слово – учебник», 2017</w:t>
      </w:r>
      <w:r w:rsidR="006C6FC1" w:rsidRPr="00A57882">
        <w:rPr>
          <w:b/>
        </w:rPr>
        <w:t>,</w:t>
      </w:r>
      <w:r w:rsidR="00A23C88" w:rsidRPr="004807BD">
        <w:t xml:space="preserve">  вошедший в  федеральный перечень  учебников, рекомендованных (допущенных) Министерством образования и науки РФ к использованию в образовательном процессе в текущем учебном году;</w:t>
      </w:r>
    </w:p>
    <w:p w:rsidR="006C6FC1" w:rsidRPr="004807BD" w:rsidRDefault="00A57882" w:rsidP="004807BD">
      <w:pPr>
        <w:ind w:left="426" w:right="-2"/>
        <w:jc w:val="both"/>
      </w:pPr>
      <w:r>
        <w:t xml:space="preserve"> </w:t>
      </w:r>
    </w:p>
    <w:p w:rsidR="00A23C88" w:rsidRPr="004807BD" w:rsidRDefault="00A23C88" w:rsidP="004807BD">
      <w:pPr>
        <w:ind w:left="-142" w:right="-2" w:firstLine="568"/>
        <w:jc w:val="both"/>
        <w:rPr>
          <w:b/>
        </w:rPr>
      </w:pPr>
      <w:r w:rsidRPr="004807BD">
        <w:rPr>
          <w:b/>
        </w:rPr>
        <w:t>Место предмета в учебном плане</w:t>
      </w:r>
    </w:p>
    <w:p w:rsidR="00A23C88" w:rsidRPr="004807BD" w:rsidRDefault="00A23C88" w:rsidP="004807BD">
      <w:pPr>
        <w:ind w:right="-2"/>
        <w:jc w:val="both"/>
      </w:pPr>
      <w:r w:rsidRPr="004807BD">
        <w:t xml:space="preserve">Федеральный  учебный план для образовательных учреждений Российской Федерации предусматривает обязательное изучение </w:t>
      </w:r>
      <w:r w:rsidR="006C6FC1" w:rsidRPr="004807BD">
        <w:t xml:space="preserve"> литературы в 10</w:t>
      </w:r>
      <w:r w:rsidRPr="004807BD">
        <w:t xml:space="preserve"> классе в объеме </w:t>
      </w:r>
      <w:r w:rsidR="004807BD" w:rsidRPr="004807BD">
        <w:t xml:space="preserve"> 102</w:t>
      </w:r>
      <w:r w:rsidRPr="004807BD">
        <w:t xml:space="preserve"> часов</w:t>
      </w:r>
      <w:r w:rsidR="006C6FC1" w:rsidRPr="004807BD">
        <w:t xml:space="preserve"> (3 часа</w:t>
      </w:r>
      <w:r w:rsidRPr="004807BD">
        <w:t xml:space="preserve"> в неделю).</w:t>
      </w:r>
    </w:p>
    <w:p w:rsidR="00A23C88" w:rsidRPr="004807BD" w:rsidRDefault="00A23C88" w:rsidP="004807BD">
      <w:pPr>
        <w:ind w:left="-142" w:right="-2" w:firstLine="568"/>
        <w:jc w:val="both"/>
      </w:pPr>
    </w:p>
    <w:p w:rsidR="00A23C88" w:rsidRPr="004807BD" w:rsidRDefault="006C6FC1" w:rsidP="004807BD">
      <w:pPr>
        <w:ind w:left="-142" w:right="-2" w:firstLine="568"/>
        <w:jc w:val="both"/>
        <w:rPr>
          <w:b/>
        </w:rPr>
      </w:pPr>
      <w:r w:rsidRPr="004807BD">
        <w:rPr>
          <w:b/>
          <w:bCs/>
        </w:rPr>
        <w:t xml:space="preserve"> </w:t>
      </w:r>
    </w:p>
    <w:p w:rsidR="00A23C88" w:rsidRPr="004807BD" w:rsidRDefault="00A23C88" w:rsidP="004807BD">
      <w:pPr>
        <w:ind w:left="-142" w:right="-2" w:firstLine="568"/>
        <w:rPr>
          <w:b/>
          <w:bCs/>
        </w:rPr>
      </w:pPr>
      <w:r w:rsidRPr="004807BD">
        <w:rPr>
          <w:b/>
          <w:bCs/>
        </w:rPr>
        <w:br w:type="page"/>
      </w:r>
    </w:p>
    <w:p w:rsidR="00A23C88" w:rsidRPr="004807BD" w:rsidRDefault="00A23C88" w:rsidP="004807BD">
      <w:pPr>
        <w:numPr>
          <w:ilvl w:val="0"/>
          <w:numId w:val="17"/>
        </w:numPr>
        <w:rPr>
          <w:b/>
          <w:bCs/>
        </w:rPr>
      </w:pPr>
      <w:r w:rsidRPr="004807BD">
        <w:rPr>
          <w:b/>
          <w:bCs/>
        </w:rPr>
        <w:lastRenderedPageBreak/>
        <w:t xml:space="preserve">ПЛАНИРУЕМЫЕ РЕЗУЛЬТАТЫ ИЗУЧЕНИЯ УЧЕБНОГО ПРЕДМЕТА </w:t>
      </w:r>
    </w:p>
    <w:p w:rsidR="00A23C88" w:rsidRPr="004807BD" w:rsidRDefault="00A23C88" w:rsidP="004807BD">
      <w:pPr>
        <w:ind w:firstLine="419"/>
        <w:jc w:val="both"/>
        <w:rPr>
          <w:b/>
        </w:rPr>
      </w:pPr>
    </w:p>
    <w:p w:rsidR="00A23C88" w:rsidRPr="004807BD" w:rsidRDefault="00A23C88" w:rsidP="004807BD">
      <w:pPr>
        <w:ind w:firstLine="419"/>
        <w:jc w:val="both"/>
      </w:pPr>
    </w:p>
    <w:p w:rsidR="00A23C88" w:rsidRPr="004807BD" w:rsidRDefault="00A23C88" w:rsidP="004807BD">
      <w:pPr>
        <w:pStyle w:val="a7"/>
        <w:rPr>
          <w:rFonts w:ascii="Times New Roman" w:hAnsi="Times New Roman"/>
          <w:b/>
          <w:sz w:val="24"/>
          <w:szCs w:val="24"/>
        </w:rPr>
      </w:pPr>
      <w:r w:rsidRPr="004807BD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="006C6FC1" w:rsidRPr="004807BD">
        <w:rPr>
          <w:rFonts w:ascii="Times New Roman" w:hAnsi="Times New Roman"/>
          <w:b/>
          <w:sz w:val="24"/>
          <w:szCs w:val="24"/>
        </w:rPr>
        <w:t xml:space="preserve"> </w:t>
      </w:r>
    </w:p>
    <w:p w:rsidR="00960C74" w:rsidRPr="004807BD" w:rsidRDefault="00960C74" w:rsidP="004807BD">
      <w:pPr>
        <w:rPr>
          <w:b/>
        </w:rPr>
      </w:pPr>
      <w:r w:rsidRPr="004807BD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960C74" w:rsidRPr="004807BD" w:rsidRDefault="00960C74" w:rsidP="004807BD">
      <w:pPr>
        <w:rPr>
          <w:b/>
        </w:rPr>
      </w:pPr>
      <w:r w:rsidRPr="004807BD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  <w:r w:rsidRPr="004807BD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  <w:r w:rsidRPr="004807BD">
        <w:rPr>
          <w:b/>
        </w:rPr>
        <w:t xml:space="preserve">Личностные результаты в сфере отношений обучающихся с окружающими людьми: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  <w:r w:rsidRPr="004807BD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  <w:r w:rsidRPr="004807BD">
        <w:rPr>
          <w:b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  <w:r w:rsidRPr="004807BD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</w:p>
    <w:p w:rsidR="00960C74" w:rsidRPr="004807BD" w:rsidRDefault="00960C74" w:rsidP="004807BD">
      <w:pPr>
        <w:rPr>
          <w:b/>
        </w:rPr>
      </w:pPr>
      <w:r w:rsidRPr="004807BD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60C74" w:rsidRPr="004807BD" w:rsidRDefault="00960C74" w:rsidP="004807BD"/>
    <w:p w:rsidR="00A23C88" w:rsidRPr="004807BD" w:rsidRDefault="004807BD" w:rsidP="004807B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807BD">
        <w:rPr>
          <w:rFonts w:ascii="Times New Roman" w:hAnsi="Times New Roman"/>
          <w:b/>
          <w:sz w:val="24"/>
          <w:szCs w:val="24"/>
        </w:rPr>
        <w:t xml:space="preserve">МЕТАПРЕДМЕТНЫЕ  РЕЗУЛЬТАТЫ  ОБУЧЕНИЯ </w:t>
      </w:r>
    </w:p>
    <w:p w:rsidR="00960C74" w:rsidRPr="004807BD" w:rsidRDefault="00960C74" w:rsidP="004807B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60C74" w:rsidRPr="004807BD" w:rsidRDefault="00960C74" w:rsidP="004807BD">
      <w:r w:rsidRPr="004807BD"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60C74" w:rsidRPr="004807BD" w:rsidRDefault="00960C74" w:rsidP="004807BD"/>
    <w:p w:rsidR="00960C74" w:rsidRPr="004807BD" w:rsidRDefault="00960C74" w:rsidP="004807BD">
      <w:pPr>
        <w:numPr>
          <w:ilvl w:val="0"/>
          <w:numId w:val="34"/>
        </w:numPr>
        <w:suppressAutoHyphens/>
        <w:jc w:val="both"/>
        <w:rPr>
          <w:b/>
        </w:rPr>
      </w:pPr>
      <w:r w:rsidRPr="004807BD">
        <w:rPr>
          <w:b/>
        </w:rPr>
        <w:t>Регулятивные универсальные учебные действия</w:t>
      </w:r>
    </w:p>
    <w:p w:rsidR="00960C74" w:rsidRPr="004807BD" w:rsidRDefault="00960C74" w:rsidP="004807BD">
      <w:pPr>
        <w:rPr>
          <w:b/>
        </w:rPr>
      </w:pPr>
      <w:r w:rsidRPr="004807BD">
        <w:rPr>
          <w:b/>
        </w:rPr>
        <w:t>Выпускник научится: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60C74" w:rsidRPr="004807BD" w:rsidRDefault="00960C74" w:rsidP="004807BD"/>
    <w:p w:rsidR="00960C74" w:rsidRPr="004807BD" w:rsidRDefault="00960C74" w:rsidP="004807BD">
      <w:pPr>
        <w:rPr>
          <w:b/>
        </w:rPr>
      </w:pPr>
      <w:r w:rsidRPr="004807BD">
        <w:rPr>
          <w:b/>
        </w:rPr>
        <w:t>2. Познавательные универсальные учебные действия</w:t>
      </w:r>
    </w:p>
    <w:p w:rsidR="00960C74" w:rsidRPr="004807BD" w:rsidRDefault="00960C74" w:rsidP="004807BD">
      <w:pPr>
        <w:rPr>
          <w:b/>
        </w:rPr>
      </w:pPr>
      <w:r w:rsidRPr="004807BD">
        <w:rPr>
          <w:b/>
        </w:rPr>
        <w:lastRenderedPageBreak/>
        <w:t xml:space="preserve">Выпускник научится: 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60C74" w:rsidRPr="004807BD" w:rsidRDefault="00960C74" w:rsidP="004807BD"/>
    <w:p w:rsidR="00960C74" w:rsidRPr="004807BD" w:rsidRDefault="00960C74" w:rsidP="004807BD">
      <w:pPr>
        <w:numPr>
          <w:ilvl w:val="0"/>
          <w:numId w:val="35"/>
        </w:numPr>
        <w:suppressAutoHyphens/>
        <w:ind w:left="993"/>
        <w:jc w:val="both"/>
        <w:rPr>
          <w:b/>
        </w:rPr>
      </w:pPr>
      <w:r w:rsidRPr="004807BD">
        <w:rPr>
          <w:b/>
        </w:rPr>
        <w:t>Коммуникативные универсальные учебные действия</w:t>
      </w:r>
    </w:p>
    <w:p w:rsidR="00960C74" w:rsidRPr="004807BD" w:rsidRDefault="00960C74" w:rsidP="004807BD">
      <w:pPr>
        <w:rPr>
          <w:b/>
        </w:rPr>
      </w:pPr>
      <w:r w:rsidRPr="004807BD">
        <w:rPr>
          <w:b/>
        </w:rPr>
        <w:t>Выпускник научится: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60C74" w:rsidRPr="004807BD" w:rsidRDefault="00960C74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60C74" w:rsidRPr="004807BD" w:rsidRDefault="00960C74" w:rsidP="004807BD"/>
    <w:p w:rsidR="00A23C88" w:rsidRPr="004807BD" w:rsidRDefault="00A23C88" w:rsidP="004807BD">
      <w:pPr>
        <w:jc w:val="both"/>
        <w:rPr>
          <w:b/>
        </w:rPr>
      </w:pPr>
      <w:r w:rsidRPr="004807BD">
        <w:rPr>
          <w:b/>
        </w:rPr>
        <w:t>Предметные  результаты</w:t>
      </w:r>
    </w:p>
    <w:p w:rsidR="004807BD" w:rsidRPr="004807BD" w:rsidRDefault="004807BD" w:rsidP="004807BD">
      <w:pPr>
        <w:jc w:val="both"/>
        <w:rPr>
          <w:b/>
        </w:rPr>
      </w:pPr>
    </w:p>
    <w:p w:rsidR="004807BD" w:rsidRPr="004807BD" w:rsidRDefault="004807BD" w:rsidP="004807BD">
      <w:pPr>
        <w:rPr>
          <w:b/>
        </w:rPr>
      </w:pPr>
      <w:r w:rsidRPr="004807BD">
        <w:rPr>
          <w:b/>
        </w:rPr>
        <w:t>В результате изучения учебного предмета «Литература» на уровне среднего общего образования:</w:t>
      </w:r>
    </w:p>
    <w:p w:rsidR="004807BD" w:rsidRPr="004807BD" w:rsidRDefault="004807BD" w:rsidP="004807BD">
      <w:pPr>
        <w:rPr>
          <w:b/>
        </w:rPr>
      </w:pPr>
      <w:r w:rsidRPr="004807BD">
        <w:rPr>
          <w:b/>
        </w:rPr>
        <w:t>Выпускник на базовом уровне научится:</w:t>
      </w:r>
    </w:p>
    <w:p w:rsidR="004807BD" w:rsidRPr="004807BD" w:rsidRDefault="004807BD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807BD" w:rsidRPr="004807BD" w:rsidRDefault="004807BD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</w:t>
      </w:r>
      <w:r w:rsidRPr="004807BD">
        <w:rPr>
          <w:sz w:val="24"/>
          <w:szCs w:val="24"/>
        </w:rPr>
        <w:lastRenderedPageBreak/>
        <w:t>сюжета, их взаимодействие и взаимовлияние, в итоге раскрывая сложность художественного мира произведения;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807BD" w:rsidRPr="004807BD" w:rsidRDefault="004807BD" w:rsidP="004807BD">
      <w:pPr>
        <w:pStyle w:val="a"/>
        <w:spacing w:line="240" w:lineRule="auto"/>
        <w:rPr>
          <w:sz w:val="24"/>
          <w:szCs w:val="24"/>
        </w:rPr>
      </w:pPr>
      <w:r w:rsidRPr="004807BD">
        <w:rPr>
          <w:sz w:val="24"/>
          <w:szCs w:val="24"/>
        </w:rPr>
        <w:t>осуществлять следующую продуктивную деятельность: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807BD" w:rsidRPr="004807BD" w:rsidRDefault="004807BD" w:rsidP="004807BD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4807BD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807BD" w:rsidRPr="004807BD" w:rsidRDefault="004807BD" w:rsidP="004807BD"/>
    <w:p w:rsidR="004807BD" w:rsidRPr="004807BD" w:rsidRDefault="004807BD" w:rsidP="004807BD">
      <w:pPr>
        <w:rPr>
          <w:b/>
        </w:rPr>
      </w:pPr>
      <w:r w:rsidRPr="004807BD">
        <w:rPr>
          <w:b/>
        </w:rPr>
        <w:t>Выпускник на базовом уровне получит возможность научиться: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анализировать</w:t>
      </w:r>
      <w:r w:rsidRPr="004807B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4807BD">
        <w:rPr>
          <w:i/>
          <w:sz w:val="24"/>
          <w:szCs w:val="24"/>
        </w:rPr>
        <w:t>.</w:t>
      </w:r>
    </w:p>
    <w:p w:rsidR="004807BD" w:rsidRPr="004807BD" w:rsidRDefault="004807BD" w:rsidP="004807BD">
      <w:pPr>
        <w:rPr>
          <w:i/>
        </w:rPr>
      </w:pPr>
      <w:r w:rsidRPr="004807BD">
        <w:rPr>
          <w:b/>
          <w:i/>
        </w:rPr>
        <w:t>Выпускник на базовом уровне получит возможность узнать: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об историко-культурном подходе в литературоведении;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об историко-литературном процессе XIX и XX веков;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807BD" w:rsidRPr="004807BD" w:rsidRDefault="004807BD" w:rsidP="004807BD">
      <w:pPr>
        <w:pStyle w:val="a"/>
        <w:spacing w:line="240" w:lineRule="auto"/>
        <w:rPr>
          <w:i/>
          <w:sz w:val="24"/>
          <w:szCs w:val="24"/>
        </w:rPr>
      </w:pPr>
      <w:r w:rsidRPr="004807BD">
        <w:rPr>
          <w:i/>
          <w:sz w:val="24"/>
          <w:szCs w:val="24"/>
        </w:rPr>
        <w:lastRenderedPageBreak/>
        <w:t>о соотношении и взаимосвязях литературы с историческим периодом, эпохой.</w:t>
      </w:r>
    </w:p>
    <w:p w:rsidR="004807BD" w:rsidRPr="004807BD" w:rsidRDefault="004807BD" w:rsidP="004807BD"/>
    <w:p w:rsidR="004807BD" w:rsidRPr="004807BD" w:rsidRDefault="004807BD" w:rsidP="004807BD">
      <w:pPr>
        <w:jc w:val="both"/>
        <w:rPr>
          <w:b/>
          <w:i/>
          <w:iCs/>
        </w:rPr>
      </w:pPr>
    </w:p>
    <w:p w:rsidR="00A23C88" w:rsidRPr="004807BD" w:rsidRDefault="00A23C88" w:rsidP="004807BD">
      <w:pPr>
        <w:rPr>
          <w:b/>
        </w:rPr>
      </w:pPr>
    </w:p>
    <w:p w:rsidR="00A23C88" w:rsidRPr="004807BD" w:rsidRDefault="006C6FC1" w:rsidP="004807BD">
      <w:pPr>
        <w:ind w:firstLine="709"/>
        <w:rPr>
          <w:b/>
          <w:i/>
          <w:iCs/>
        </w:rPr>
      </w:pPr>
      <w:r w:rsidRPr="004807BD">
        <w:rPr>
          <w:b/>
          <w:i/>
          <w:iCs/>
        </w:rPr>
        <w:t xml:space="preserve"> </w:t>
      </w:r>
    </w:p>
    <w:p w:rsidR="00A23C88" w:rsidRPr="004807BD" w:rsidRDefault="00A23C88" w:rsidP="004807BD">
      <w:pPr>
        <w:ind w:firstLine="709"/>
        <w:jc w:val="both"/>
        <w:rPr>
          <w:b/>
          <w:i/>
          <w:iCs/>
          <w:highlight w:val="yellow"/>
        </w:rPr>
      </w:pPr>
    </w:p>
    <w:p w:rsidR="00A23C88" w:rsidRPr="004807BD" w:rsidRDefault="00A23C88" w:rsidP="004807BD">
      <w:pPr>
        <w:numPr>
          <w:ilvl w:val="0"/>
          <w:numId w:val="17"/>
        </w:numPr>
        <w:rPr>
          <w:b/>
        </w:rPr>
      </w:pPr>
      <w:r w:rsidRPr="004807BD">
        <w:rPr>
          <w:b/>
        </w:rPr>
        <w:t>СОДЕРЖАНИЕ УЧЕБНОГО ПРЕДМЕТА</w:t>
      </w:r>
    </w:p>
    <w:p w:rsidR="004807BD" w:rsidRPr="00374128" w:rsidRDefault="006C6FC1" w:rsidP="004807BD">
      <w:pPr>
        <w:jc w:val="both"/>
        <w:rPr>
          <w:b/>
        </w:rPr>
      </w:pPr>
      <w:r w:rsidRPr="004807BD">
        <w:rPr>
          <w:b/>
          <w:bCs/>
        </w:rPr>
        <w:t xml:space="preserve"> </w:t>
      </w:r>
      <w:r w:rsidR="004807BD" w:rsidRPr="00374128">
        <w:rPr>
          <w:b/>
        </w:rPr>
        <w:t>Введение</w:t>
      </w:r>
    </w:p>
    <w:p w:rsidR="004807BD" w:rsidRPr="00374128" w:rsidRDefault="004807BD" w:rsidP="004807BD">
      <w:pPr>
        <w:jc w:val="both"/>
      </w:pPr>
      <w:r w:rsidRPr="00374128">
        <w:t>Социально-политическая ситуация в России второй половины ХIХ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</w:t>
      </w:r>
      <w:r w:rsidR="008139C8">
        <w:t xml:space="preserve"> </w:t>
      </w: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А.Н. Островский</w:t>
      </w:r>
    </w:p>
    <w:p w:rsidR="004807BD" w:rsidRPr="00374128" w:rsidRDefault="004807BD" w:rsidP="004807BD">
      <w:pPr>
        <w:jc w:val="both"/>
      </w:pPr>
      <w:r w:rsidRPr="00374128">
        <w:t>Пьесы  «Гроза».</w:t>
      </w:r>
    </w:p>
    <w:p w:rsidR="004807BD" w:rsidRPr="00374128" w:rsidRDefault="004807BD" w:rsidP="004807BD">
      <w:pPr>
        <w:jc w:val="both"/>
      </w:pPr>
      <w:r w:rsidRPr="00374128">
        <w:t>Быт и нравы замоскворецкого купечества в пьесе «Свои люди — сочтемся!». Конфликт между «старшими» и «младшими», властными и подневольными как основа социально-психологической проблематики комедии. Большов, Подхалюзин и Тишка - три стадии накопления «первоначального капитала». Речь героев и ее характерологическая функция.</w:t>
      </w:r>
    </w:p>
    <w:p w:rsidR="004807BD" w:rsidRPr="00374128" w:rsidRDefault="004807BD" w:rsidP="004807BD">
      <w:pPr>
        <w:jc w:val="both"/>
      </w:pPr>
      <w:r w:rsidRPr="00374128"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специфика жанра. «Гроза» в русской критике (Н.А. Добролюбов, Д.И. Писарев, А.А. Григорьев).</w:t>
      </w:r>
    </w:p>
    <w:p w:rsidR="004807BD" w:rsidRPr="00374128" w:rsidRDefault="004807BD" w:rsidP="004807BD">
      <w:pPr>
        <w:jc w:val="both"/>
      </w:pPr>
      <w:r w:rsidRPr="00374128">
        <w:t xml:space="preserve">Опорные понятия: семейно-бытовая коллизия, речевой жест. </w:t>
      </w:r>
    </w:p>
    <w:p w:rsidR="004807BD" w:rsidRPr="00374128" w:rsidRDefault="004807BD" w:rsidP="004807BD">
      <w:pPr>
        <w:jc w:val="both"/>
      </w:pPr>
      <w:r w:rsidRPr="00374128">
        <w:t>Внутрипредметные связи: традиции отечественной драматургии в творчестве А.Н. Островского (пьесы Д.И. Фонвизина, А.С. Грибоедова, Н.В. Гоголя).</w:t>
      </w:r>
    </w:p>
    <w:p w:rsidR="004807BD" w:rsidRPr="00374128" w:rsidRDefault="004807BD" w:rsidP="004807BD">
      <w:pPr>
        <w:jc w:val="both"/>
      </w:pPr>
      <w:r w:rsidRPr="00374128">
        <w:t>Межпредметные связи: А.Н.Островский и русский театр; сценические интерпретации пьес А.Н. Островского.</w:t>
      </w:r>
    </w:p>
    <w:p w:rsidR="004807BD" w:rsidRPr="00374128" w:rsidRDefault="004807BD" w:rsidP="004807BD">
      <w:pPr>
        <w:jc w:val="both"/>
      </w:pPr>
      <w:r w:rsidRPr="00374128">
        <w:t>Для самостоятельного</w:t>
      </w:r>
      <w:r w:rsidR="008139C8">
        <w:t xml:space="preserve"> чтения: пьесы «Бесприданница», «Доходное место» и др.</w:t>
      </w:r>
    </w:p>
    <w:p w:rsidR="004807BD" w:rsidRPr="00374128" w:rsidRDefault="004807BD" w:rsidP="004807BD">
      <w:pPr>
        <w:jc w:val="both"/>
      </w:pPr>
      <w:r w:rsidRPr="00374128">
        <w:tab/>
      </w: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И.А. Гончаров</w:t>
      </w:r>
    </w:p>
    <w:p w:rsidR="004807BD" w:rsidRPr="00374128" w:rsidRDefault="004807BD" w:rsidP="004807BD">
      <w:pPr>
        <w:jc w:val="both"/>
      </w:pPr>
      <w:r w:rsidRPr="00374128">
        <w:t>Роман «Обломов».</w:t>
      </w:r>
    </w:p>
    <w:p w:rsidR="004807BD" w:rsidRPr="00374128" w:rsidRDefault="004807BD" w:rsidP="004807BD">
      <w:pPr>
        <w:jc w:val="both"/>
      </w:pPr>
      <w:r w:rsidRPr="00374128">
        <w:t>Быт и бытие Ильи Ильича Обломова. Внутренняя противоречивость натуры героя, ее соотнесенность с другими характерами (Андрей Штольц, Ольга Ильинская и др.). Любовная история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Писарев, А.В. Дружинин).</w:t>
      </w:r>
    </w:p>
    <w:p w:rsidR="004807BD" w:rsidRPr="00374128" w:rsidRDefault="004807BD" w:rsidP="004807BD">
      <w:pPr>
        <w:jc w:val="both"/>
      </w:pPr>
      <w:r w:rsidRPr="00374128">
        <w:t>Опорные понятия: образная типизация, символика детали.</w:t>
      </w:r>
    </w:p>
    <w:p w:rsidR="004807BD" w:rsidRPr="00374128" w:rsidRDefault="004807BD" w:rsidP="004807BD">
      <w:pPr>
        <w:jc w:val="both"/>
      </w:pPr>
      <w:r w:rsidRPr="00374128">
        <w:t>Внутрипредметные связи: И.С. Тургенев и Л.Н. Толстой о романе «Обломов»; Онегин и Печорин как литературные предшественники Обломова.</w:t>
      </w:r>
    </w:p>
    <w:p w:rsidR="004807BD" w:rsidRPr="00374128" w:rsidRDefault="004807BD" w:rsidP="004807BD">
      <w:pPr>
        <w:jc w:val="both"/>
      </w:pPr>
      <w:r w:rsidRPr="00374128">
        <w:t>Межпредметные связи: музыкальные темы в романе «Обломов»; к/ф «Несколько дней из жизни И.И. Обломова» (реж. Н. Михалков).</w:t>
      </w:r>
    </w:p>
    <w:p w:rsidR="004807BD" w:rsidRPr="00374128" w:rsidRDefault="004807BD" w:rsidP="004807BD">
      <w:pPr>
        <w:jc w:val="both"/>
      </w:pPr>
      <w:r w:rsidRPr="00374128">
        <w:t>Для самостоятельного чтения: роман «Обыкновенная история»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И.С. Тургенев</w:t>
      </w:r>
    </w:p>
    <w:p w:rsidR="004807BD" w:rsidRPr="00374128" w:rsidRDefault="008139C8" w:rsidP="004807BD">
      <w:pPr>
        <w:jc w:val="both"/>
      </w:pPr>
      <w:r>
        <w:t xml:space="preserve">  Р</w:t>
      </w:r>
      <w:r w:rsidR="004807BD" w:rsidRPr="00374128">
        <w:t>оман «Отцы и дети», стихотворения в прозе «Порог», «Памяти Ю.П. Вревской», «Два 6огача» и др. по выбору.</w:t>
      </w:r>
    </w:p>
    <w:p w:rsidR="004807BD" w:rsidRPr="00374128" w:rsidRDefault="004807BD" w:rsidP="004807BD">
      <w:pPr>
        <w:jc w:val="both"/>
      </w:pPr>
      <w:r w:rsidRPr="00374128"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4807BD" w:rsidRPr="00374128" w:rsidRDefault="004807BD" w:rsidP="004807BD">
      <w:pPr>
        <w:jc w:val="both"/>
      </w:pPr>
      <w:r w:rsidRPr="00374128">
        <w:lastRenderedPageBreak/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Д.И. Писарева, Н.Н. Страхова, М.А. Антоновича).</w:t>
      </w:r>
    </w:p>
    <w:p w:rsidR="004807BD" w:rsidRPr="00374128" w:rsidRDefault="004807BD" w:rsidP="004807BD">
      <w:pPr>
        <w:jc w:val="both"/>
      </w:pPr>
      <w:r w:rsidRPr="00374128"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4807BD" w:rsidRPr="00374128" w:rsidRDefault="004807BD" w:rsidP="004807BD">
      <w:pPr>
        <w:jc w:val="both"/>
      </w:pPr>
      <w:r w:rsidRPr="00374128">
        <w:t>Опорные понятия: социально-психологический роман; принцип «тайной психологии» в изображении внутреннего мира героев.</w:t>
      </w:r>
    </w:p>
    <w:p w:rsidR="004807BD" w:rsidRPr="00374128" w:rsidRDefault="004807BD" w:rsidP="004807BD">
      <w:pPr>
        <w:jc w:val="both"/>
      </w:pPr>
      <w:r w:rsidRPr="00374128">
        <w:t>Внутрипредметные связи: И.С. Тургенев и группа «Современника»; литературные реминисценции в романе «Отцы и дети».</w:t>
      </w:r>
    </w:p>
    <w:p w:rsidR="004807BD" w:rsidRPr="00374128" w:rsidRDefault="004807BD" w:rsidP="004807BD">
      <w:pPr>
        <w:jc w:val="both"/>
      </w:pPr>
      <w:r w:rsidRPr="00374128">
        <w:t>Межпредметные связи: историческая основа романа «Отцы и дети» («говорящие» даты в романе); музыкальные темы в романе; песенная тематика рассказа «Певцы».</w:t>
      </w:r>
    </w:p>
    <w:p w:rsidR="004807BD" w:rsidRPr="00374128" w:rsidRDefault="004807BD" w:rsidP="004807BD">
      <w:pPr>
        <w:jc w:val="both"/>
      </w:pPr>
      <w:r w:rsidRPr="00374128">
        <w:t>Для самостоятельного чтения: романы «Рудин», «Дворянское гнездо».</w:t>
      </w:r>
    </w:p>
    <w:p w:rsidR="004807BD" w:rsidRPr="00374128" w:rsidRDefault="004807BD" w:rsidP="004807BD">
      <w:pPr>
        <w:jc w:val="both"/>
      </w:pPr>
    </w:p>
    <w:p w:rsidR="004807BD" w:rsidRPr="00374128" w:rsidRDefault="008139C8" w:rsidP="004807BD">
      <w:pPr>
        <w:jc w:val="both"/>
      </w:pPr>
      <w:r>
        <w:rPr>
          <w:b/>
        </w:rPr>
        <w:t xml:space="preserve"> </w:t>
      </w:r>
    </w:p>
    <w:p w:rsidR="004807BD" w:rsidRPr="00374128" w:rsidRDefault="008139C8" w:rsidP="004807BD">
      <w:pPr>
        <w:jc w:val="both"/>
      </w:pPr>
      <w:r>
        <w:t xml:space="preserve"> </w:t>
      </w: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Н.А. Некрасов</w:t>
      </w:r>
    </w:p>
    <w:p w:rsidR="004807BD" w:rsidRPr="00374128" w:rsidRDefault="004807BD" w:rsidP="004807BD">
      <w:pPr>
        <w:jc w:val="both"/>
      </w:pPr>
      <w:r w:rsidRPr="00374128">
        <w:t>Стихотворения «В дороге», «Вчерашний день, часу в шестом…», «Блажен незлобивый поэт…», «Поэт и гражданин», «Русскому писателю», «О погоде», «Пророк», «Элегия (А.Н. Еракову)», (О Муза! я у двери гроба...», «Мы с тобой бестолковые люди...» и др. по выбору; поэма «Кому на Руси жить хорошо».</w:t>
      </w:r>
    </w:p>
    <w:p w:rsidR="004807BD" w:rsidRPr="00374128" w:rsidRDefault="004807BD" w:rsidP="004807BD">
      <w:pPr>
        <w:jc w:val="both"/>
      </w:pPr>
      <w:r w:rsidRPr="00374128"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4807BD" w:rsidRPr="00374128" w:rsidRDefault="004807BD" w:rsidP="004807BD">
      <w:pPr>
        <w:jc w:val="both"/>
      </w:pPr>
      <w:r w:rsidRPr="00374128">
        <w:t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Оболта-Оболдуева, князя Утятина и др.). Стихия народной жизни и ее яркие представители (Яким Нагой, Ермил Гирин,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Добросклонова и его идейно-композиционное звучание.</w:t>
      </w:r>
    </w:p>
    <w:p w:rsidR="004807BD" w:rsidRPr="00374128" w:rsidRDefault="004807BD" w:rsidP="004807BD">
      <w:pPr>
        <w:jc w:val="both"/>
      </w:pPr>
      <w:r w:rsidRPr="00374128">
        <w:t>Опорные понятия: народность художественного творчества; демократизация поэтического языка.</w:t>
      </w:r>
    </w:p>
    <w:p w:rsidR="004807BD" w:rsidRPr="00374128" w:rsidRDefault="004807BD" w:rsidP="004807BD">
      <w:pPr>
        <w:jc w:val="both"/>
      </w:pPr>
      <w:r w:rsidRPr="00374128">
        <w:t>Внутрипредметные связи: образ пророка в лирике А.С. Пушкина, М.Ю. Лермонтова, Н.А. Некрасова; связь поэмы «Кому на Руси жить хорошо» с фольклорной традицией.</w:t>
      </w:r>
    </w:p>
    <w:p w:rsidR="004807BD" w:rsidRPr="00374128" w:rsidRDefault="004807BD" w:rsidP="004807BD">
      <w:pPr>
        <w:jc w:val="both"/>
      </w:pPr>
      <w:r w:rsidRPr="00374128">
        <w:t>Межпредметные связи: некрасовские мотивы в живописи И. Крамского, В. Иванова, И. Репина, Н. Касаткина и др.; жанр песни в лирике Н.А. Некрасова.</w:t>
      </w:r>
    </w:p>
    <w:p w:rsidR="004807BD" w:rsidRPr="00374128" w:rsidRDefault="004807BD" w:rsidP="004807BD">
      <w:pPr>
        <w:jc w:val="both"/>
      </w:pPr>
      <w:r w:rsidRPr="00374128">
        <w:t>Для самостоятельного чтения: поэмы «Саша», «Дедушка».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Ф.И. Тютчев</w:t>
      </w:r>
    </w:p>
    <w:p w:rsidR="004807BD" w:rsidRPr="00374128" w:rsidRDefault="004807BD" w:rsidP="004807BD">
      <w:pPr>
        <w:jc w:val="both"/>
      </w:pPr>
      <w:r w:rsidRPr="00374128">
        <w:t>Стихотворения «Не то, что мните Вы, природа...» , «</w:t>
      </w:r>
      <w:r w:rsidRPr="00374128">
        <w:rPr>
          <w:lang w:val="en-US"/>
        </w:rPr>
        <w:t>S</w:t>
      </w:r>
      <w:r w:rsidRPr="00374128">
        <w:t>iIе</w:t>
      </w:r>
      <w:r w:rsidRPr="00374128">
        <w:rPr>
          <w:lang w:val="en-US"/>
        </w:rPr>
        <w:t>ntium</w:t>
      </w:r>
      <w:r w:rsidRPr="00374128">
        <w:t>!», «Цицерон», «Умом Россию не понять…», «Я встретил вас...», «Природа - сфинкс, и тем она верней...», «Певучесть есть в морских волнах...», «Еще земли печален вид...», «Полдень», «О, как убийственно мы любим!..», «Нам не дано предугадать…» и др. по выбору.</w:t>
      </w:r>
    </w:p>
    <w:p w:rsidR="004807BD" w:rsidRPr="00374128" w:rsidRDefault="004807BD" w:rsidP="004807BD">
      <w:pPr>
        <w:jc w:val="both"/>
      </w:pPr>
      <w:r w:rsidRPr="00374128">
        <w:t xml:space="preserve">«Мыслящая поэзия» Ф.И. Тютчева, ее философская глубина и образная насыщенность. Развитие традиций русской романтической лирики в творчестве поэта. Природа, человек, </w:t>
      </w:r>
      <w:r w:rsidRPr="00374128">
        <w:lastRenderedPageBreak/>
        <w:t>Вселенная как главные объекты художественного постижения в тютчевской лирике. Тема трагического противостояния человеческого «я» и стихийных сил природы. Тема величия России, ее судьбоносной роли в мировой истории. Драматизм звучания любовной лирики поэта.</w:t>
      </w:r>
    </w:p>
    <w:p w:rsidR="004807BD" w:rsidRPr="00374128" w:rsidRDefault="004807BD" w:rsidP="004807BD">
      <w:pPr>
        <w:jc w:val="both"/>
      </w:pPr>
      <w:r w:rsidRPr="00374128">
        <w:t>Опорные понятия: интеллектуальная лирика; лирический фрагмент.</w:t>
      </w:r>
    </w:p>
    <w:p w:rsidR="004807BD" w:rsidRPr="00374128" w:rsidRDefault="004807BD" w:rsidP="004807BD">
      <w:pPr>
        <w:jc w:val="both"/>
      </w:pPr>
      <w:r w:rsidRPr="00374128">
        <w:t>Внутрипредметные связи: роль архаизмов в тютчевской лирике; пушкинские мотивы и образы в лирике Ф.И. Тютчева.</w:t>
      </w:r>
    </w:p>
    <w:p w:rsidR="004807BD" w:rsidRPr="00374128" w:rsidRDefault="004807BD" w:rsidP="004807BD">
      <w:pPr>
        <w:jc w:val="both"/>
      </w:pPr>
      <w:r w:rsidRPr="00374128">
        <w:t>Межпредметные связи: пантеизм как основа тютчевской философии природы; песни и романсы русских композиторов на стихи Ф.И. Тютчева (С.И. Танеев, С.В. Рахманинов и др.).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А.А. Фет</w:t>
      </w:r>
    </w:p>
    <w:p w:rsidR="004807BD" w:rsidRPr="00374128" w:rsidRDefault="004807BD" w:rsidP="004807BD">
      <w:pPr>
        <w:jc w:val="both"/>
      </w:pPr>
      <w:r w:rsidRPr="00374128">
        <w:t>Стихотворения «Шепот, робкое дыханье…», «Еще майская ночь», «Заря прощается с землею», «Я пришел к тебе с приветом...», «Сияла ночь. Луной был полон сад. Лежали...», «На заре ты ее не буди...», «Это утро, радость эта...», «Одним толчком согнать ладью живую…» и др. по выбору.</w:t>
      </w:r>
    </w:p>
    <w:p w:rsidR="004807BD" w:rsidRPr="00374128" w:rsidRDefault="004807BD" w:rsidP="004807BD">
      <w:pPr>
        <w:jc w:val="both"/>
      </w:pPr>
      <w:r w:rsidRPr="00374128"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4807BD" w:rsidRPr="00374128" w:rsidRDefault="004807BD" w:rsidP="004807BD">
      <w:pPr>
        <w:jc w:val="both"/>
      </w:pPr>
      <w:r w:rsidRPr="00374128">
        <w:t>Опорные понятия: мелодика стиха; лирический образ-переживание.</w:t>
      </w:r>
    </w:p>
    <w:p w:rsidR="004807BD" w:rsidRPr="00374128" w:rsidRDefault="004807BD" w:rsidP="004807BD">
      <w:pPr>
        <w:jc w:val="both"/>
      </w:pPr>
      <w:r w:rsidRPr="00374128">
        <w:t>Внутрипредметные связи: традиции русской романтической поэзии в лирике А.А. Фета; А. Фет и поэты радикально-демократического лагеря (стихотворные пародии Д. Минаева).</w:t>
      </w:r>
    </w:p>
    <w:p w:rsidR="004807BD" w:rsidRPr="00374128" w:rsidRDefault="004807BD" w:rsidP="004807BD">
      <w:pPr>
        <w:jc w:val="both"/>
      </w:pPr>
      <w:r w:rsidRPr="00374128">
        <w:t>Межпредметные связи: П.И. Чайковский о музыкальности лирики А. Фета.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Н.С. Лесков</w:t>
      </w:r>
    </w:p>
    <w:p w:rsidR="004807BD" w:rsidRPr="00374128" w:rsidRDefault="004807BD" w:rsidP="004807BD">
      <w:pPr>
        <w:jc w:val="both"/>
      </w:pPr>
      <w:r w:rsidRPr="00374128">
        <w:t>Повесть «Очарованный странник».</w:t>
      </w:r>
    </w:p>
    <w:p w:rsidR="004807BD" w:rsidRPr="00374128" w:rsidRDefault="004807BD" w:rsidP="004807BD">
      <w:pPr>
        <w:jc w:val="both"/>
      </w:pPr>
      <w:r w:rsidRPr="00374128">
        <w:t>Стремление Н. Лескова к созданию «монографий» народных типов. Образ Ивана Флягина и национальный колорит повести. «Очарованность»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4807BD" w:rsidRPr="00374128" w:rsidRDefault="004807BD" w:rsidP="004807BD">
      <w:pPr>
        <w:jc w:val="both"/>
      </w:pPr>
      <w:r w:rsidRPr="00374128">
        <w:t>Опорные понятия: литературный сказ; жанр путешествия.</w:t>
      </w:r>
    </w:p>
    <w:p w:rsidR="004807BD" w:rsidRPr="00374128" w:rsidRDefault="004807BD" w:rsidP="004807BD">
      <w:pPr>
        <w:jc w:val="both"/>
      </w:pPr>
      <w:r w:rsidRPr="00374128">
        <w:t>Внутрипредметные связи: былинные мотивы в образе Флягина; тема богатырства в повести Н. Лескова и поэме Н.В. Гоголя «Мертвые души».</w:t>
      </w:r>
    </w:p>
    <w:p w:rsidR="004807BD" w:rsidRPr="00374128" w:rsidRDefault="004807BD" w:rsidP="004807BD">
      <w:pPr>
        <w:jc w:val="both"/>
      </w:pPr>
      <w:r w:rsidRPr="00374128">
        <w:t xml:space="preserve">Межпредметные связи: язык и стиль лесковского сказа. </w:t>
      </w:r>
    </w:p>
    <w:p w:rsidR="004807BD" w:rsidRPr="00374128" w:rsidRDefault="004807BD" w:rsidP="004807BD">
      <w:pPr>
        <w:jc w:val="both"/>
      </w:pPr>
      <w:r w:rsidRPr="00374128">
        <w:t>Для самостоятельного чтения: повести «Тупейный художник», «Запечатленный ангел», «Леди Макбет Мценского уезда».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М.Е. Салтыков-Щедрин</w:t>
      </w:r>
    </w:p>
    <w:p w:rsidR="004807BD" w:rsidRPr="00374128" w:rsidRDefault="004807BD" w:rsidP="004807BD">
      <w:pPr>
        <w:jc w:val="both"/>
      </w:pPr>
      <w:r w:rsidRPr="00374128">
        <w:t>Роман-хроника «История одного города» (обзорное изучение), сказки «Медведь на воеводстве», «Богатырь», «Премудрый пискарь».</w:t>
      </w:r>
    </w:p>
    <w:p w:rsidR="004807BD" w:rsidRPr="00374128" w:rsidRDefault="004807BD" w:rsidP="004807BD">
      <w:pPr>
        <w:jc w:val="both"/>
      </w:pPr>
      <w:r w:rsidRPr="00374128"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(«Премудрый пискарь»). Приемы сатирического воссоздания действительности в щедринских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4807BD" w:rsidRPr="00374128" w:rsidRDefault="004807BD" w:rsidP="004807BD">
      <w:pPr>
        <w:jc w:val="both"/>
      </w:pPr>
      <w:r w:rsidRPr="00374128">
        <w:lastRenderedPageBreak/>
        <w:t>Опорные понятия: сатирическая литературная сказка; гротеск; авторская ирония.</w:t>
      </w:r>
    </w:p>
    <w:p w:rsidR="004807BD" w:rsidRPr="00374128" w:rsidRDefault="004807BD" w:rsidP="004807BD">
      <w:pPr>
        <w:jc w:val="both"/>
      </w:pPr>
      <w:r w:rsidRPr="00374128">
        <w:t>Внутрипредметные связи: фольклорные мотивы в сказках М.Е. Салтыкова-Щедрина; традиции Д.И. Фонвизина и Н.В. Гоголя в щедринской сатире.</w:t>
      </w:r>
    </w:p>
    <w:p w:rsidR="004807BD" w:rsidRPr="00374128" w:rsidRDefault="004807BD" w:rsidP="004807BD">
      <w:pPr>
        <w:jc w:val="both"/>
      </w:pPr>
      <w:r w:rsidRPr="00374128">
        <w:t>Межпредметные связи: произведения М.Е. Салтыкова-Щедрина в иллюстрациях художников (Кукрыниксы, В. Карасев, М. Башилов и др.).</w:t>
      </w:r>
    </w:p>
    <w:p w:rsidR="004807BD" w:rsidRPr="00374128" w:rsidRDefault="004807BD" w:rsidP="004807BD">
      <w:pPr>
        <w:jc w:val="both"/>
      </w:pPr>
      <w:r w:rsidRPr="00374128">
        <w:t>Для самостоятельного чтения: роман-хроника «История одного города», сказки «Орел-меценат», «Вяленая вобла», «Либерал».</w:t>
      </w:r>
      <w:r w:rsidR="008139C8">
        <w:t>, роман «Господа Головлёвы»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А.К. Толстой</w:t>
      </w:r>
    </w:p>
    <w:p w:rsidR="004807BD" w:rsidRPr="00374128" w:rsidRDefault="004807BD" w:rsidP="004807BD">
      <w:pPr>
        <w:jc w:val="both"/>
      </w:pPr>
      <w:r w:rsidRPr="00374128">
        <w:t>Стихотворения «Средь шумного бала, случайно...», «Слеза дрожит в твоем ревнивом взоре…», «Когда природа вся трепещет и сияет…», «Прозрачных облаков спокойное движенье...», «Государь ты наш батюшка…», «История государства Российского от Гостомысла до Тимашева» и др. по выбору учителя.</w:t>
      </w:r>
    </w:p>
    <w:p w:rsidR="004807BD" w:rsidRPr="00374128" w:rsidRDefault="004807BD" w:rsidP="004807BD">
      <w:pPr>
        <w:jc w:val="both"/>
      </w:pPr>
      <w:r w:rsidRPr="00374128"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4807BD" w:rsidRPr="00374128" w:rsidRDefault="004807BD" w:rsidP="004807BD">
      <w:pPr>
        <w:jc w:val="both"/>
      </w:pPr>
      <w:r w:rsidRPr="00374128">
        <w:t>Опорные понятия: лирика позднего романтизма; историческая песня.</w:t>
      </w:r>
    </w:p>
    <w:p w:rsidR="004807BD" w:rsidRPr="00374128" w:rsidRDefault="004807BD" w:rsidP="004807BD">
      <w:pPr>
        <w:jc w:val="both"/>
      </w:pPr>
      <w:r w:rsidRPr="00374128">
        <w:t>Внутрипредметные связи: А.К. Толстой и братья Жемчужниковы; сатирические приемы в творчестве А.К. Толстого и М.Е. Салтыкова-Щедрина.</w:t>
      </w:r>
    </w:p>
    <w:p w:rsidR="004807BD" w:rsidRPr="00374128" w:rsidRDefault="004807BD" w:rsidP="004807BD">
      <w:pPr>
        <w:jc w:val="both"/>
      </w:pPr>
      <w:r w:rsidRPr="00374128">
        <w:t>Межпредметные связи: исторические сюжеты и фигуры в произведениях А.К. Толстого; романсы П.И. Чайковского на стихи А.К. Толстого.</w:t>
      </w:r>
    </w:p>
    <w:p w:rsidR="004807BD" w:rsidRPr="00374128" w:rsidRDefault="004807BD" w:rsidP="004807BD">
      <w:pPr>
        <w:jc w:val="both"/>
      </w:pPr>
      <w:r w:rsidRPr="00374128">
        <w:t>Для самостоятельного чтения: роман «Князь Серебряный».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Л.Н. Толстой</w:t>
      </w:r>
    </w:p>
    <w:p w:rsidR="004807BD" w:rsidRPr="00374128" w:rsidRDefault="004807BD" w:rsidP="004807BD">
      <w:pPr>
        <w:jc w:val="both"/>
      </w:pPr>
      <w:r w:rsidRPr="00374128">
        <w:t>Роман «Война и мир».</w:t>
      </w:r>
    </w:p>
    <w:p w:rsidR="004807BD" w:rsidRPr="00374128" w:rsidRDefault="004807BD" w:rsidP="004807BD">
      <w:pPr>
        <w:jc w:val="both"/>
      </w:pPr>
      <w:r w:rsidRPr="00374128">
        <w:t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 и т.п. Художественно-философское осмысление сущности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4807BD" w:rsidRPr="00374128" w:rsidRDefault="004807BD" w:rsidP="004807BD">
      <w:pPr>
        <w:jc w:val="both"/>
      </w:pPr>
      <w:r w:rsidRPr="00374128">
        <w:t>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4807BD" w:rsidRPr="00374128" w:rsidRDefault="004807BD" w:rsidP="004807BD">
      <w:pPr>
        <w:jc w:val="both"/>
      </w:pPr>
      <w:r w:rsidRPr="00374128"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4807BD" w:rsidRPr="00374128" w:rsidRDefault="004807BD" w:rsidP="004807BD">
      <w:pPr>
        <w:jc w:val="both"/>
      </w:pPr>
      <w:r w:rsidRPr="00374128">
        <w:t>Опорные понятия: роман-эпопея; «диалектика души»; историко-философская концепция.</w:t>
      </w:r>
    </w:p>
    <w:p w:rsidR="004807BD" w:rsidRPr="00374128" w:rsidRDefault="004807BD" w:rsidP="004807BD">
      <w:pPr>
        <w:jc w:val="both"/>
      </w:pPr>
      <w:r w:rsidRPr="00374128">
        <w:t>Внутрипредметные связи: Л.Н. Толстой и И.С. Тургенев; стихотворение М.Ю. Лермонтова 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4807BD" w:rsidRPr="00374128" w:rsidRDefault="004807BD" w:rsidP="004807BD">
      <w:pPr>
        <w:jc w:val="both"/>
      </w:pPr>
      <w:r w:rsidRPr="00374128">
        <w:t>Межпредметные связи: исторические источники романа «Война и мир»; живописные портреты Л.Толстого (И.Н. Крамской, Н.Н. Ге, И.Е. Репин, М.В. Нестеров), иллюстрации к роману «Война и мир» (М. Башилов, Л. Пастернак, П. Боклевский, В. Серов, Д. Шмаринов).</w:t>
      </w:r>
    </w:p>
    <w:p w:rsidR="004807BD" w:rsidRPr="00374128" w:rsidRDefault="004807BD" w:rsidP="004807BD">
      <w:pPr>
        <w:jc w:val="both"/>
      </w:pPr>
      <w:r w:rsidRPr="00374128">
        <w:lastRenderedPageBreak/>
        <w:t>Для самостоятельного чтения: цикл «Севастопольские рассказы», повесть «</w:t>
      </w:r>
      <w:r w:rsidR="003147FC">
        <w:t xml:space="preserve"> Хаджи-Мурат</w:t>
      </w:r>
      <w:r w:rsidRPr="00374128">
        <w:t>», роман «Анна Каренина».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Ф.М. Достоевский</w:t>
      </w:r>
    </w:p>
    <w:p w:rsidR="004807BD" w:rsidRPr="00374128" w:rsidRDefault="004807BD" w:rsidP="004807BD">
      <w:pPr>
        <w:jc w:val="both"/>
      </w:pPr>
      <w:r w:rsidRPr="00374128">
        <w:t>Роман «Преступление и наказание».</w:t>
      </w:r>
    </w:p>
    <w:p w:rsidR="004807BD" w:rsidRPr="00374128" w:rsidRDefault="004807BD" w:rsidP="004807BD">
      <w:pPr>
        <w:jc w:val="both"/>
      </w:pPr>
      <w:r w:rsidRPr="00374128">
        <w:t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4807BD" w:rsidRPr="00374128" w:rsidRDefault="004807BD" w:rsidP="004807BD">
      <w:pPr>
        <w:jc w:val="both"/>
      </w:pPr>
      <w:r w:rsidRPr="00374128">
        <w:t>Опорные понятия: идеологический роман и герой-идея; полифония (многоголосие); герои- «двойники».</w:t>
      </w:r>
    </w:p>
    <w:p w:rsidR="004807BD" w:rsidRPr="00374128" w:rsidRDefault="004807BD" w:rsidP="004807BD">
      <w:pPr>
        <w:jc w:val="both"/>
      </w:pPr>
      <w:r w:rsidRPr="00374128">
        <w:t>Внутрипредметные связи:  творческая полемика Л.Н. Толстого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индивидуализма и др.).</w:t>
      </w:r>
    </w:p>
    <w:p w:rsidR="004807BD" w:rsidRPr="00374128" w:rsidRDefault="004807BD" w:rsidP="004807BD">
      <w:pPr>
        <w:jc w:val="both"/>
      </w:pPr>
      <w:r w:rsidRPr="00374128">
        <w:t>Межпредметные связи: особенности языка и стиля прозы Достоевского; роман «Преступление и наказание» в театре и кино (постановки Ю. Завадского, Ю. Любимова, К. Гинкаса, Л. Кулиджанова, А. Сокурова и др.).</w:t>
      </w:r>
    </w:p>
    <w:p w:rsidR="004807BD" w:rsidRPr="00374128" w:rsidRDefault="004807BD" w:rsidP="004807BD">
      <w:pPr>
        <w:jc w:val="both"/>
      </w:pPr>
      <w:r w:rsidRPr="00374128">
        <w:t>Для самостоят</w:t>
      </w:r>
      <w:r w:rsidR="003147FC">
        <w:t>ельного чтения: роман «Идиот».</w:t>
      </w:r>
    </w:p>
    <w:p w:rsidR="004807BD" w:rsidRPr="00374128" w:rsidRDefault="004807BD" w:rsidP="004807BD">
      <w:pPr>
        <w:jc w:val="both"/>
      </w:pPr>
    </w:p>
    <w:p w:rsidR="004807BD" w:rsidRPr="00374128" w:rsidRDefault="004807BD" w:rsidP="004807BD">
      <w:pPr>
        <w:jc w:val="both"/>
        <w:rPr>
          <w:b/>
        </w:rPr>
      </w:pPr>
      <w:r w:rsidRPr="00374128">
        <w:rPr>
          <w:b/>
        </w:rPr>
        <w:t>А.П.Чехов</w:t>
      </w:r>
    </w:p>
    <w:p w:rsidR="004807BD" w:rsidRPr="00374128" w:rsidRDefault="004807BD" w:rsidP="004807BD">
      <w:pPr>
        <w:jc w:val="both"/>
      </w:pPr>
      <w:r w:rsidRPr="00374128">
        <w:t>Рассказы «Крыжовник», «Человек в футляре», «Дама с собачкой», «Студент», «Ионыч» и др. по выбору. Пьеса «Вишневый сад».</w:t>
      </w:r>
    </w:p>
    <w:p w:rsidR="004807BD" w:rsidRPr="00374128" w:rsidRDefault="004807BD" w:rsidP="004807BD">
      <w:pPr>
        <w:jc w:val="both"/>
      </w:pPr>
      <w:r w:rsidRPr="00374128">
        <w:t>Разведение понятий «быт» и «бытие» в прозе А.П. Чехова. Образы «футлярных» людей в чеховских рассказах и проблема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4807BD" w:rsidRPr="00374128" w:rsidRDefault="004807BD" w:rsidP="004807BD">
      <w:pPr>
        <w:jc w:val="both"/>
      </w:pPr>
      <w:r w:rsidRPr="00374128">
        <w:t>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героев-«недотеп» и символический образ сада в комедии. Роль второстепенных и внесценических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4807BD" w:rsidRPr="00374128" w:rsidRDefault="004807BD" w:rsidP="004807BD">
      <w:pPr>
        <w:jc w:val="both"/>
      </w:pPr>
      <w:r w:rsidRPr="00374128">
        <w:t>Опорные понятия: «бессюжетное» действие; лирическая комедия; символическая деталь.</w:t>
      </w:r>
    </w:p>
    <w:p w:rsidR="004807BD" w:rsidRPr="00374128" w:rsidRDefault="004807BD" w:rsidP="004807BD">
      <w:pPr>
        <w:jc w:val="both"/>
      </w:pPr>
      <w:r w:rsidRPr="00374128">
        <w:t>Внутрипредметные связи: А.П. Чехов и Л.Н. Толстой; тема «маленького человека» в русской классике и произведениях Чехова.</w:t>
      </w:r>
    </w:p>
    <w:p w:rsidR="004807BD" w:rsidRPr="00374128" w:rsidRDefault="004807BD" w:rsidP="004807BD">
      <w:pPr>
        <w:jc w:val="both"/>
      </w:pPr>
      <w:r w:rsidRPr="00374128">
        <w:t>Межпредметные связи: сценические интерпретации комедии «Вишневьий сад» (постановки К.С. Станиславского, Ю.И. Пименова, В.Я. Левенталя, А. Эфроса, А. Трушкина и др.).</w:t>
      </w:r>
    </w:p>
    <w:p w:rsidR="004807BD" w:rsidRPr="00374128" w:rsidRDefault="004807BD" w:rsidP="004807BD">
      <w:pPr>
        <w:jc w:val="both"/>
      </w:pPr>
      <w:r w:rsidRPr="00374128">
        <w:t xml:space="preserve">Для самостоятельного чтения: </w:t>
      </w:r>
      <w:r w:rsidR="003147FC">
        <w:t>пьесы «Дядя Ваня», «Три сестры» и др.</w:t>
      </w:r>
    </w:p>
    <w:p w:rsidR="004807BD" w:rsidRPr="00374128" w:rsidRDefault="004807BD" w:rsidP="004807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3C88" w:rsidRPr="004807BD" w:rsidRDefault="00A23C88" w:rsidP="004807BD">
      <w:pPr>
        <w:jc w:val="both"/>
      </w:pPr>
    </w:p>
    <w:p w:rsidR="00A23C88" w:rsidRPr="004807BD" w:rsidRDefault="00A23C88" w:rsidP="004807BD">
      <w:pPr>
        <w:jc w:val="both"/>
      </w:pPr>
    </w:p>
    <w:p w:rsidR="004807BD" w:rsidRPr="004807BD" w:rsidRDefault="004807BD" w:rsidP="004807BD">
      <w:r>
        <w:rPr>
          <w:b/>
        </w:rPr>
        <w:t xml:space="preserve"> </w:t>
      </w:r>
      <w:r w:rsidRPr="004807BD">
        <w:t>.</w:t>
      </w:r>
    </w:p>
    <w:p w:rsidR="004807BD" w:rsidRPr="004807BD" w:rsidRDefault="004807BD" w:rsidP="004807BD">
      <w:pPr>
        <w:pStyle w:val="Style6"/>
        <w:spacing w:line="240" w:lineRule="auto"/>
        <w:ind w:left="10" w:hanging="10"/>
        <w:rPr>
          <w:rFonts w:ascii="Times New Roman" w:hAnsi="Times New Roman" w:cs="Times New Roman"/>
          <w:bCs/>
        </w:rPr>
      </w:pPr>
      <w:r w:rsidRPr="004807BD">
        <w:rPr>
          <w:rFonts w:ascii="Times New Roman" w:hAnsi="Times New Roman" w:cs="Times New Roman"/>
          <w:b/>
        </w:rPr>
        <w:t xml:space="preserve">Зарубежная литература(1 ч) </w:t>
      </w:r>
      <w:r w:rsidRPr="004807BD">
        <w:rPr>
          <w:rFonts w:ascii="Times New Roman" w:hAnsi="Times New Roman" w:cs="Times New Roman"/>
        </w:rPr>
        <w:t xml:space="preserve">Взаимодействие зарубежной и русской литературы, отражение в них «вечных» тем бытия. </w:t>
      </w:r>
      <w:r w:rsidRPr="004807BD">
        <w:rPr>
          <w:rStyle w:val="FontStyle12"/>
          <w:rFonts w:ascii="Times New Roman" w:hAnsi="Times New Roman" w:cs="Times New Roman"/>
        </w:rPr>
        <w:t>Оноре де Бальзак «</w:t>
      </w:r>
      <w:r w:rsidR="003147FC">
        <w:rPr>
          <w:rStyle w:val="FontStyle12"/>
          <w:rFonts w:ascii="Times New Roman" w:hAnsi="Times New Roman" w:cs="Times New Roman"/>
        </w:rPr>
        <w:t xml:space="preserve"> Шагреневая кожа</w:t>
      </w:r>
      <w:r w:rsidRPr="004807BD">
        <w:rPr>
          <w:rStyle w:val="FontStyle12"/>
          <w:rFonts w:ascii="Times New Roman" w:hAnsi="Times New Roman" w:cs="Times New Roman"/>
        </w:rPr>
        <w:t>»,  Ги  де Мопассан «Ожерелье» и др.</w:t>
      </w:r>
    </w:p>
    <w:p w:rsidR="00A23C88" w:rsidRPr="004807BD" w:rsidRDefault="004807BD" w:rsidP="004807BD">
      <w:pPr>
        <w:jc w:val="both"/>
      </w:pPr>
      <w:r w:rsidRPr="004807BD">
        <w:rPr>
          <w:b/>
        </w:rPr>
        <w:t>Литература народов России (1ч)</w:t>
      </w:r>
      <w:r w:rsidRPr="004807BD">
        <w:t xml:space="preserve"> К. Хетагуров. </w:t>
      </w:r>
      <w:r w:rsidRPr="004807BD">
        <w:rPr>
          <w:rStyle w:val="FontStyle12"/>
          <w:rFonts w:ascii="Times New Roman" w:hAnsi="Times New Roman" w:cs="Times New Roman"/>
        </w:rPr>
        <w:t>Сборник стихов «Осетинская лира</w:t>
      </w:r>
    </w:p>
    <w:p w:rsidR="00A23C88" w:rsidRPr="004807BD" w:rsidRDefault="00A23C88" w:rsidP="004807BD">
      <w:pPr>
        <w:jc w:val="both"/>
      </w:pPr>
    </w:p>
    <w:p w:rsidR="00A23C88" w:rsidRPr="004807BD" w:rsidRDefault="00A23C88" w:rsidP="004807BD">
      <w:pPr>
        <w:jc w:val="both"/>
      </w:pPr>
    </w:p>
    <w:p w:rsidR="00A23C88" w:rsidRPr="004807BD" w:rsidRDefault="00A23C88" w:rsidP="004807BD">
      <w:pPr>
        <w:numPr>
          <w:ilvl w:val="0"/>
          <w:numId w:val="17"/>
        </w:numPr>
        <w:jc w:val="both"/>
        <w:rPr>
          <w:b/>
        </w:rPr>
      </w:pPr>
      <w:r w:rsidRPr="004807BD">
        <w:rPr>
          <w:b/>
        </w:rPr>
        <w:lastRenderedPageBreak/>
        <w:t>ТЕМАТИЧЕСКОЕ ПЛАНИРОВАНИЕ С УКАЗАНИЕМ КОЛИЧЕСТВА ЧАСОВ НА ОСВОЕНИЕ КАЖДОЙ ТЕМЫ</w:t>
      </w:r>
    </w:p>
    <w:p w:rsidR="00A23C88" w:rsidRPr="004807BD" w:rsidRDefault="00A23C88" w:rsidP="004807BD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6524"/>
        <w:gridCol w:w="1557"/>
      </w:tblGrid>
      <w:tr w:rsidR="00A23C88" w:rsidRPr="004807BD" w:rsidTr="00B24604">
        <w:trPr>
          <w:cantSplit/>
          <w:trHeight w:val="276"/>
        </w:trPr>
        <w:tc>
          <w:tcPr>
            <w:tcW w:w="1383" w:type="dxa"/>
            <w:vMerge w:val="restart"/>
            <w:vAlign w:val="center"/>
          </w:tcPr>
          <w:p w:rsidR="00A23C88" w:rsidRPr="004807BD" w:rsidRDefault="00A23C88" w:rsidP="004807BD">
            <w:pPr>
              <w:tabs>
                <w:tab w:val="left" w:pos="318"/>
              </w:tabs>
              <w:ind w:right="-108"/>
              <w:jc w:val="both"/>
              <w:rPr>
                <w:b/>
              </w:rPr>
            </w:pPr>
            <w:r w:rsidRPr="004807BD">
              <w:rPr>
                <w:b/>
              </w:rPr>
              <w:t>№ п/п</w:t>
            </w:r>
          </w:p>
        </w:tc>
        <w:tc>
          <w:tcPr>
            <w:tcW w:w="6524" w:type="dxa"/>
            <w:vMerge w:val="restart"/>
            <w:shd w:val="clear" w:color="auto" w:fill="auto"/>
            <w:vAlign w:val="center"/>
          </w:tcPr>
          <w:p w:rsidR="00A23C88" w:rsidRPr="004807BD" w:rsidRDefault="00A23C88" w:rsidP="004807BD">
            <w:pPr>
              <w:tabs>
                <w:tab w:val="left" w:pos="0"/>
              </w:tabs>
              <w:ind w:right="-108"/>
              <w:jc w:val="center"/>
              <w:rPr>
                <w:b/>
              </w:rPr>
            </w:pPr>
            <w:r w:rsidRPr="004807BD">
              <w:rPr>
                <w:b/>
              </w:rPr>
              <w:t>Наименование  раздела , темы</w:t>
            </w:r>
          </w:p>
        </w:tc>
        <w:tc>
          <w:tcPr>
            <w:tcW w:w="1557" w:type="dxa"/>
            <w:vMerge w:val="restart"/>
            <w:vAlign w:val="center"/>
          </w:tcPr>
          <w:p w:rsidR="00A23C88" w:rsidRPr="004807BD" w:rsidRDefault="00A23C88" w:rsidP="004807BD">
            <w:pPr>
              <w:tabs>
                <w:tab w:val="left" w:pos="0"/>
              </w:tabs>
              <w:ind w:right="-108"/>
              <w:jc w:val="both"/>
              <w:rPr>
                <w:b/>
              </w:rPr>
            </w:pPr>
            <w:r w:rsidRPr="004807BD">
              <w:rPr>
                <w:b/>
              </w:rPr>
              <w:t>Кол-во часов</w:t>
            </w:r>
          </w:p>
        </w:tc>
      </w:tr>
      <w:tr w:rsidR="00A23C88" w:rsidRPr="004807BD" w:rsidTr="00B24604">
        <w:trPr>
          <w:cantSplit/>
          <w:trHeight w:val="547"/>
        </w:trPr>
        <w:tc>
          <w:tcPr>
            <w:tcW w:w="1383" w:type="dxa"/>
            <w:vMerge/>
            <w:vAlign w:val="center"/>
          </w:tcPr>
          <w:p w:rsidR="00A23C88" w:rsidRPr="004807BD" w:rsidRDefault="00A23C88" w:rsidP="004807BD">
            <w:pPr>
              <w:tabs>
                <w:tab w:val="left" w:pos="318"/>
              </w:tabs>
              <w:ind w:right="-108"/>
              <w:jc w:val="both"/>
              <w:rPr>
                <w:b/>
              </w:rPr>
            </w:pPr>
          </w:p>
        </w:tc>
        <w:tc>
          <w:tcPr>
            <w:tcW w:w="6524" w:type="dxa"/>
            <w:vMerge/>
            <w:shd w:val="clear" w:color="auto" w:fill="auto"/>
            <w:vAlign w:val="center"/>
          </w:tcPr>
          <w:p w:rsidR="00A23C88" w:rsidRPr="004807BD" w:rsidRDefault="00A23C88" w:rsidP="004807BD">
            <w:pPr>
              <w:tabs>
                <w:tab w:val="left" w:pos="0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1557" w:type="dxa"/>
            <w:vMerge/>
            <w:vAlign w:val="center"/>
          </w:tcPr>
          <w:p w:rsidR="00A23C88" w:rsidRPr="004807BD" w:rsidRDefault="00A23C88" w:rsidP="004807BD">
            <w:pPr>
              <w:tabs>
                <w:tab w:val="left" w:pos="0"/>
              </w:tabs>
              <w:ind w:right="-108"/>
              <w:jc w:val="center"/>
              <w:rPr>
                <w:b/>
              </w:rPr>
            </w:pP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552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Введение</w:t>
            </w:r>
          </w:p>
        </w:tc>
        <w:tc>
          <w:tcPr>
            <w:tcW w:w="1557" w:type="dxa"/>
            <w:shd w:val="clear" w:color="auto" w:fill="auto"/>
          </w:tcPr>
          <w:p w:rsidR="003147FC" w:rsidRPr="004807BD" w:rsidRDefault="001347DF" w:rsidP="00FD50F8">
            <w:pPr>
              <w:tabs>
                <w:tab w:val="left" w:pos="0"/>
              </w:tabs>
              <w:ind w:right="-108"/>
            </w:pPr>
            <w:r>
              <w:t>1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Литература  второй половины XIX века. Идейные направления, критика.</w:t>
            </w:r>
          </w:p>
        </w:tc>
        <w:tc>
          <w:tcPr>
            <w:tcW w:w="1557" w:type="dxa"/>
          </w:tcPr>
          <w:p w:rsidR="003147FC" w:rsidRPr="004807BD" w:rsidRDefault="001347DF" w:rsidP="00FD50F8">
            <w:pPr>
              <w:tabs>
                <w:tab w:val="left" w:pos="0"/>
              </w:tabs>
              <w:ind w:right="-108"/>
            </w:pPr>
            <w:r>
              <w:t>2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А.Н. Островский  «Гроза»</w:t>
            </w:r>
          </w:p>
        </w:tc>
        <w:tc>
          <w:tcPr>
            <w:tcW w:w="1557" w:type="dxa"/>
          </w:tcPr>
          <w:p w:rsidR="003147FC" w:rsidRPr="004807BD" w:rsidRDefault="001347DF" w:rsidP="00FD50F8">
            <w:pPr>
              <w:tabs>
                <w:tab w:val="left" w:pos="0"/>
              </w:tabs>
              <w:ind w:right="-108"/>
            </w:pPr>
            <w:r>
              <w:t>9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И.А. Гончаров «Обломов»</w:t>
            </w:r>
          </w:p>
        </w:tc>
        <w:tc>
          <w:tcPr>
            <w:tcW w:w="1557" w:type="dxa"/>
            <w:shd w:val="clear" w:color="auto" w:fill="auto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7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И.С. Тургенев «Отцы и дети»</w:t>
            </w:r>
          </w:p>
        </w:tc>
        <w:tc>
          <w:tcPr>
            <w:tcW w:w="1557" w:type="dxa"/>
            <w:shd w:val="clear" w:color="auto" w:fill="auto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9</w:t>
            </w:r>
          </w:p>
        </w:tc>
      </w:tr>
      <w:tr w:rsidR="001347DF" w:rsidRPr="004807BD" w:rsidTr="00B24604">
        <w:tc>
          <w:tcPr>
            <w:tcW w:w="1383" w:type="dxa"/>
          </w:tcPr>
          <w:p w:rsidR="001347DF" w:rsidRPr="004807BD" w:rsidRDefault="001347DF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1347DF" w:rsidRPr="00FA5B29" w:rsidRDefault="001347DF" w:rsidP="003147FC">
            <w:r w:rsidRPr="00FA5B29">
              <w:t>Стихотворения</w:t>
            </w:r>
            <w:r>
              <w:t xml:space="preserve"> в прозе.</w:t>
            </w:r>
          </w:p>
        </w:tc>
        <w:tc>
          <w:tcPr>
            <w:tcW w:w="1557" w:type="dxa"/>
            <w:shd w:val="clear" w:color="auto" w:fill="auto"/>
          </w:tcPr>
          <w:p w:rsidR="001347DF" w:rsidRPr="004807BD" w:rsidRDefault="001347DF" w:rsidP="00FD50F8">
            <w:pPr>
              <w:tabs>
                <w:tab w:val="left" w:pos="0"/>
              </w:tabs>
              <w:ind w:right="-108"/>
            </w:pP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Н.А. Некрасов «Кому на Руси жить хорошо». Стихотворения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 xml:space="preserve"> 9</w:t>
            </w:r>
          </w:p>
        </w:tc>
      </w:tr>
      <w:tr w:rsidR="00FD50F8" w:rsidRPr="004807BD" w:rsidTr="00B24604">
        <w:tc>
          <w:tcPr>
            <w:tcW w:w="1383" w:type="dxa"/>
          </w:tcPr>
          <w:p w:rsidR="00FD50F8" w:rsidRPr="004807BD" w:rsidRDefault="00FD50F8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FD50F8" w:rsidRPr="00FA5B29" w:rsidRDefault="00FD50F8" w:rsidP="003147FC">
            <w:r w:rsidRPr="00FA5B29">
              <w:t>Стихотворения</w:t>
            </w:r>
          </w:p>
        </w:tc>
        <w:tc>
          <w:tcPr>
            <w:tcW w:w="1557" w:type="dxa"/>
          </w:tcPr>
          <w:p w:rsidR="00FD50F8" w:rsidRDefault="00FD50F8" w:rsidP="00FD50F8">
            <w:pPr>
              <w:tabs>
                <w:tab w:val="left" w:pos="0"/>
              </w:tabs>
              <w:ind w:right="-108"/>
            </w:pPr>
          </w:p>
        </w:tc>
      </w:tr>
      <w:tr w:rsidR="001347DF" w:rsidRPr="004807BD" w:rsidTr="00B24604">
        <w:trPr>
          <w:trHeight w:val="163"/>
        </w:trPr>
        <w:tc>
          <w:tcPr>
            <w:tcW w:w="1383" w:type="dxa"/>
          </w:tcPr>
          <w:p w:rsidR="001347DF" w:rsidRPr="004807BD" w:rsidRDefault="001347DF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1347DF" w:rsidRPr="00FA5B29" w:rsidRDefault="001347DF" w:rsidP="001347DF">
            <w:r>
              <w:t xml:space="preserve">Ф. И. Тютчев  </w:t>
            </w:r>
            <w:r w:rsidRPr="00FA5B29">
              <w:t>Стихотворения</w:t>
            </w:r>
          </w:p>
        </w:tc>
        <w:tc>
          <w:tcPr>
            <w:tcW w:w="1557" w:type="dxa"/>
            <w:shd w:val="clear" w:color="auto" w:fill="auto"/>
          </w:tcPr>
          <w:p w:rsidR="001347DF" w:rsidRPr="004807BD" w:rsidRDefault="001347DF" w:rsidP="00FD50F8">
            <w:pPr>
              <w:tabs>
                <w:tab w:val="left" w:pos="0"/>
              </w:tabs>
              <w:ind w:right="-108"/>
            </w:pPr>
            <w:r>
              <w:t>4</w:t>
            </w:r>
          </w:p>
        </w:tc>
      </w:tr>
      <w:tr w:rsidR="001347DF" w:rsidRPr="004807BD" w:rsidTr="00B24604">
        <w:trPr>
          <w:trHeight w:val="163"/>
        </w:trPr>
        <w:tc>
          <w:tcPr>
            <w:tcW w:w="1383" w:type="dxa"/>
          </w:tcPr>
          <w:p w:rsidR="001347DF" w:rsidRPr="004807BD" w:rsidRDefault="001347DF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1347DF" w:rsidRPr="00FA5B29" w:rsidRDefault="001347DF" w:rsidP="001347DF">
            <w:r>
              <w:t xml:space="preserve">А. А. Фет   </w:t>
            </w:r>
            <w:r w:rsidRPr="00FA5B29">
              <w:t>Стихотворения</w:t>
            </w:r>
          </w:p>
        </w:tc>
        <w:tc>
          <w:tcPr>
            <w:tcW w:w="1557" w:type="dxa"/>
            <w:shd w:val="clear" w:color="auto" w:fill="auto"/>
          </w:tcPr>
          <w:p w:rsidR="001347DF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4</w:t>
            </w:r>
          </w:p>
        </w:tc>
      </w:tr>
      <w:tr w:rsidR="001347DF" w:rsidRPr="004807BD" w:rsidTr="00B24604">
        <w:trPr>
          <w:trHeight w:val="163"/>
        </w:trPr>
        <w:tc>
          <w:tcPr>
            <w:tcW w:w="1383" w:type="dxa"/>
          </w:tcPr>
          <w:p w:rsidR="001347DF" w:rsidRPr="004807BD" w:rsidRDefault="001347DF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1347DF" w:rsidRDefault="001347DF" w:rsidP="001347DF">
            <w:r w:rsidRPr="00FA5B29">
              <w:t>А.К. Толстой</w:t>
            </w:r>
            <w:r>
              <w:t xml:space="preserve">  </w:t>
            </w:r>
            <w:r w:rsidRPr="00FA5B29">
              <w:t>Стихотворения</w:t>
            </w:r>
          </w:p>
        </w:tc>
        <w:tc>
          <w:tcPr>
            <w:tcW w:w="1557" w:type="dxa"/>
            <w:shd w:val="clear" w:color="auto" w:fill="auto"/>
          </w:tcPr>
          <w:p w:rsidR="001347DF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5</w:t>
            </w:r>
          </w:p>
        </w:tc>
      </w:tr>
      <w:tr w:rsidR="003147FC" w:rsidRPr="004807BD" w:rsidTr="00B24604">
        <w:trPr>
          <w:trHeight w:val="181"/>
        </w:trPr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>
              <w:t>Н.С. Лесков «Очарованный странник</w:t>
            </w:r>
            <w:r w:rsidRPr="00FA5B29">
              <w:t>»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5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М.Е. Салтыков-Щедрин «История одного города»</w:t>
            </w:r>
            <w:r w:rsidR="001347DF">
              <w:t xml:space="preserve">. 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7</w:t>
            </w:r>
          </w:p>
        </w:tc>
      </w:tr>
      <w:tr w:rsidR="001347DF" w:rsidRPr="004807BD" w:rsidTr="00B24604">
        <w:tc>
          <w:tcPr>
            <w:tcW w:w="1383" w:type="dxa"/>
          </w:tcPr>
          <w:p w:rsidR="001347DF" w:rsidRPr="004807BD" w:rsidRDefault="001347DF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1347DF" w:rsidRPr="00FA5B29" w:rsidRDefault="001347DF" w:rsidP="003147FC">
            <w:r>
              <w:t xml:space="preserve">  Сказки</w:t>
            </w:r>
          </w:p>
        </w:tc>
        <w:tc>
          <w:tcPr>
            <w:tcW w:w="1557" w:type="dxa"/>
          </w:tcPr>
          <w:p w:rsidR="001347DF" w:rsidRPr="004807BD" w:rsidRDefault="001347DF" w:rsidP="00FD50F8">
            <w:pPr>
              <w:tabs>
                <w:tab w:val="left" w:pos="0"/>
              </w:tabs>
              <w:ind w:right="-108"/>
            </w:pP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Л.Н. Толстой «Война и мир»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16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Ф.М. Достоевский «Преступление и наказание»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9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А.П. Чехов «Вишневый сад»</w:t>
            </w:r>
          </w:p>
        </w:tc>
        <w:tc>
          <w:tcPr>
            <w:tcW w:w="1557" w:type="dxa"/>
            <w:shd w:val="clear" w:color="auto" w:fill="auto"/>
          </w:tcPr>
          <w:p w:rsidR="003147FC" w:rsidRPr="004807BD" w:rsidRDefault="00B24604" w:rsidP="00FD50F8">
            <w:pPr>
              <w:tabs>
                <w:tab w:val="left" w:pos="0"/>
              </w:tabs>
              <w:ind w:right="-108"/>
            </w:pPr>
            <w:r>
              <w:t>7</w:t>
            </w:r>
          </w:p>
        </w:tc>
      </w:tr>
      <w:tr w:rsidR="00B24604" w:rsidRPr="004807BD" w:rsidTr="00B24604">
        <w:tc>
          <w:tcPr>
            <w:tcW w:w="1383" w:type="dxa"/>
          </w:tcPr>
          <w:p w:rsidR="00B24604" w:rsidRPr="004807BD" w:rsidRDefault="00B24604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B24604" w:rsidRPr="00FA5B29" w:rsidRDefault="00B24604" w:rsidP="003147FC">
            <w:r>
              <w:t xml:space="preserve"> Рассказы</w:t>
            </w:r>
          </w:p>
        </w:tc>
        <w:tc>
          <w:tcPr>
            <w:tcW w:w="1557" w:type="dxa"/>
            <w:shd w:val="clear" w:color="auto" w:fill="auto"/>
          </w:tcPr>
          <w:p w:rsidR="00B24604" w:rsidRDefault="00B24604" w:rsidP="00FD50F8">
            <w:pPr>
              <w:tabs>
                <w:tab w:val="left" w:pos="0"/>
              </w:tabs>
              <w:ind w:right="-108"/>
            </w:pPr>
            <w:r>
              <w:t>2</w:t>
            </w:r>
          </w:p>
        </w:tc>
      </w:tr>
      <w:tr w:rsidR="00B24604" w:rsidRPr="004807BD" w:rsidTr="00B24604">
        <w:tc>
          <w:tcPr>
            <w:tcW w:w="1383" w:type="dxa"/>
          </w:tcPr>
          <w:p w:rsidR="00B24604" w:rsidRPr="004807BD" w:rsidRDefault="00B24604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B24604" w:rsidRPr="00FA5B29" w:rsidRDefault="00B24604" w:rsidP="003147FC">
            <w:r>
              <w:t>Творческая работа. Анализ рассказа А.П. Чехова</w:t>
            </w:r>
          </w:p>
        </w:tc>
        <w:tc>
          <w:tcPr>
            <w:tcW w:w="1557" w:type="dxa"/>
            <w:shd w:val="clear" w:color="auto" w:fill="auto"/>
          </w:tcPr>
          <w:p w:rsidR="00B24604" w:rsidRDefault="00B24604" w:rsidP="00FD50F8">
            <w:pPr>
              <w:tabs>
                <w:tab w:val="left" w:pos="0"/>
              </w:tabs>
              <w:ind w:right="-108"/>
            </w:pPr>
          </w:p>
        </w:tc>
      </w:tr>
      <w:tr w:rsidR="00B24604" w:rsidRPr="004807BD" w:rsidTr="00B24604">
        <w:tc>
          <w:tcPr>
            <w:tcW w:w="1383" w:type="dxa"/>
          </w:tcPr>
          <w:p w:rsidR="00B24604" w:rsidRPr="004807BD" w:rsidRDefault="00B24604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B24604" w:rsidRPr="00FA5B29" w:rsidRDefault="00B24604" w:rsidP="003147FC"/>
        </w:tc>
        <w:tc>
          <w:tcPr>
            <w:tcW w:w="1557" w:type="dxa"/>
            <w:shd w:val="clear" w:color="auto" w:fill="auto"/>
          </w:tcPr>
          <w:p w:rsidR="00B24604" w:rsidRDefault="00B24604" w:rsidP="00FD50F8">
            <w:pPr>
              <w:tabs>
                <w:tab w:val="left" w:pos="0"/>
              </w:tabs>
              <w:ind w:right="-108"/>
            </w:pP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Зарубежная литература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2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Литература народов России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1</w:t>
            </w:r>
          </w:p>
        </w:tc>
      </w:tr>
      <w:tr w:rsidR="00FD50F8" w:rsidRPr="004807BD" w:rsidTr="00B24604">
        <w:tc>
          <w:tcPr>
            <w:tcW w:w="1383" w:type="dxa"/>
          </w:tcPr>
          <w:p w:rsidR="00FD50F8" w:rsidRPr="004807BD" w:rsidRDefault="00FD50F8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FD50F8" w:rsidRPr="00FA5B29" w:rsidRDefault="00FD50F8" w:rsidP="003147FC">
            <w:r>
              <w:t>резерв</w:t>
            </w:r>
          </w:p>
        </w:tc>
        <w:tc>
          <w:tcPr>
            <w:tcW w:w="1557" w:type="dxa"/>
          </w:tcPr>
          <w:p w:rsidR="00FD50F8" w:rsidRDefault="00FD50F8" w:rsidP="00FD50F8">
            <w:pPr>
              <w:tabs>
                <w:tab w:val="left" w:pos="0"/>
              </w:tabs>
              <w:ind w:right="-108"/>
            </w:pPr>
            <w:r>
              <w:t>3</w:t>
            </w:r>
          </w:p>
        </w:tc>
      </w:tr>
      <w:tr w:rsidR="003147FC" w:rsidRPr="004807BD" w:rsidTr="00B24604">
        <w:tc>
          <w:tcPr>
            <w:tcW w:w="1383" w:type="dxa"/>
          </w:tcPr>
          <w:p w:rsidR="003147FC" w:rsidRPr="004807BD" w:rsidRDefault="003147FC" w:rsidP="004807BD">
            <w:pPr>
              <w:tabs>
                <w:tab w:val="left" w:pos="318"/>
                <w:tab w:val="right" w:pos="459"/>
              </w:tabs>
              <w:bidi/>
              <w:ind w:right="-108"/>
              <w:jc w:val="both"/>
            </w:pPr>
          </w:p>
        </w:tc>
        <w:tc>
          <w:tcPr>
            <w:tcW w:w="6524" w:type="dxa"/>
            <w:shd w:val="clear" w:color="auto" w:fill="auto"/>
          </w:tcPr>
          <w:p w:rsidR="003147FC" w:rsidRPr="00FA5B29" w:rsidRDefault="003147FC" w:rsidP="003147FC">
            <w:r w:rsidRPr="00FA5B29">
              <w:t>Всего</w:t>
            </w:r>
          </w:p>
        </w:tc>
        <w:tc>
          <w:tcPr>
            <w:tcW w:w="1557" w:type="dxa"/>
          </w:tcPr>
          <w:p w:rsidR="003147FC" w:rsidRPr="004807BD" w:rsidRDefault="00FD50F8" w:rsidP="00FD50F8">
            <w:pPr>
              <w:tabs>
                <w:tab w:val="left" w:pos="0"/>
              </w:tabs>
              <w:ind w:right="-108"/>
            </w:pPr>
            <w:r>
              <w:t>102</w:t>
            </w:r>
          </w:p>
        </w:tc>
      </w:tr>
    </w:tbl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  <w:rPr>
          <w:b/>
        </w:rPr>
      </w:pPr>
    </w:p>
    <w:p w:rsidR="00A23C88" w:rsidRPr="004807BD" w:rsidRDefault="00A23C88" w:rsidP="004807BD">
      <w:pPr>
        <w:jc w:val="both"/>
      </w:pPr>
    </w:p>
    <w:p w:rsidR="00A23C88" w:rsidRPr="004807BD" w:rsidRDefault="00A23C88" w:rsidP="004807BD">
      <w:pPr>
        <w:rPr>
          <w:b/>
          <w:bCs/>
        </w:rPr>
      </w:pPr>
    </w:p>
    <w:p w:rsidR="00A23C88" w:rsidRPr="004807BD" w:rsidRDefault="00A23C88" w:rsidP="004807BD">
      <w:pPr>
        <w:rPr>
          <w:b/>
          <w:bCs/>
        </w:rPr>
      </w:pPr>
    </w:p>
    <w:p w:rsidR="00A23C88" w:rsidRPr="004807BD" w:rsidRDefault="00A23C88" w:rsidP="004807BD">
      <w:pPr>
        <w:rPr>
          <w:b/>
          <w:bCs/>
        </w:rPr>
      </w:pPr>
    </w:p>
    <w:p w:rsidR="00A23C88" w:rsidRPr="004807BD" w:rsidRDefault="00FD50F8" w:rsidP="004807BD">
      <w:pPr>
        <w:pStyle w:val="a7"/>
        <w:ind w:left="-220" w:right="-10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3C88" w:rsidRPr="004807BD" w:rsidRDefault="00A23C88" w:rsidP="004807BD">
      <w:pPr>
        <w:pStyle w:val="a7"/>
        <w:ind w:left="-220" w:right="-104"/>
        <w:jc w:val="center"/>
        <w:rPr>
          <w:rFonts w:ascii="Times New Roman" w:hAnsi="Times New Roman"/>
          <w:b/>
          <w:sz w:val="24"/>
          <w:szCs w:val="24"/>
        </w:rPr>
      </w:pPr>
    </w:p>
    <w:p w:rsidR="00A23C88" w:rsidRPr="004807BD" w:rsidRDefault="00A23C88" w:rsidP="004807BD">
      <w:pPr>
        <w:pStyle w:val="a7"/>
        <w:ind w:left="-220" w:right="-104"/>
        <w:jc w:val="center"/>
        <w:rPr>
          <w:rFonts w:ascii="Times New Roman" w:hAnsi="Times New Roman"/>
          <w:b/>
          <w:sz w:val="24"/>
          <w:szCs w:val="24"/>
        </w:rPr>
      </w:pPr>
    </w:p>
    <w:p w:rsidR="00A23C88" w:rsidRPr="004807BD" w:rsidRDefault="00A23C88" w:rsidP="00725C9E">
      <w:pPr>
        <w:rPr>
          <w:b/>
        </w:rPr>
      </w:pPr>
    </w:p>
    <w:p w:rsidR="00A23C88" w:rsidRPr="004807BD" w:rsidRDefault="00A23C88" w:rsidP="004807BD">
      <w:pPr>
        <w:pStyle w:val="2"/>
        <w:shd w:val="clear" w:color="auto" w:fill="auto"/>
        <w:tabs>
          <w:tab w:val="left" w:pos="202"/>
        </w:tabs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4318D" w:rsidRPr="004807BD" w:rsidRDefault="00F4318D" w:rsidP="004807BD"/>
    <w:sectPr w:rsidR="00F4318D" w:rsidRPr="004807BD" w:rsidSect="00B24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41" w:rsidRDefault="00E81C41" w:rsidP="00EE67D6">
      <w:r>
        <w:separator/>
      </w:r>
    </w:p>
  </w:endnote>
  <w:endnote w:type="continuationSeparator" w:id="1">
    <w:p w:rsidR="00E81C41" w:rsidRDefault="00E81C41" w:rsidP="00EE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sl C">
    <w:altName w:val="Mys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BD" w:rsidRDefault="00A72C65">
    <w:pPr>
      <w:rPr>
        <w:sz w:val="2"/>
        <w:szCs w:val="2"/>
      </w:rPr>
    </w:pPr>
    <w:r w:rsidRPr="00A72C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8pt;margin-top:710.3pt;width:6.25pt;height:9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807BD" w:rsidRDefault="004807BD">
                <w:pPr>
                  <w:pStyle w:val="1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41" w:rsidRDefault="00E81C41" w:rsidP="00EE67D6">
      <w:r>
        <w:separator/>
      </w:r>
    </w:p>
  </w:footnote>
  <w:footnote w:type="continuationSeparator" w:id="1">
    <w:p w:rsidR="00E81C41" w:rsidRDefault="00E81C41" w:rsidP="00EE6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C5D"/>
    <w:multiLevelType w:val="multilevel"/>
    <w:tmpl w:val="FC027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5433D"/>
    <w:multiLevelType w:val="hybridMultilevel"/>
    <w:tmpl w:val="C79E9EFA"/>
    <w:lvl w:ilvl="0" w:tplc="CC1851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681"/>
    <w:multiLevelType w:val="multilevel"/>
    <w:tmpl w:val="FC027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0E4EC1"/>
    <w:multiLevelType w:val="multilevel"/>
    <w:tmpl w:val="0202582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8A18BB"/>
    <w:multiLevelType w:val="hybridMultilevel"/>
    <w:tmpl w:val="ECD8E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C929FB"/>
    <w:multiLevelType w:val="hybridMultilevel"/>
    <w:tmpl w:val="5B4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8014A"/>
    <w:multiLevelType w:val="hybridMultilevel"/>
    <w:tmpl w:val="E2C6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4C06CE"/>
    <w:multiLevelType w:val="hybridMultilevel"/>
    <w:tmpl w:val="EEE43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B5DB9"/>
    <w:multiLevelType w:val="hybridMultilevel"/>
    <w:tmpl w:val="EEE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B276F"/>
    <w:multiLevelType w:val="hybridMultilevel"/>
    <w:tmpl w:val="F7983E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525AD"/>
    <w:multiLevelType w:val="multilevel"/>
    <w:tmpl w:val="EC82D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069EC"/>
    <w:multiLevelType w:val="hybridMultilevel"/>
    <w:tmpl w:val="5B4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C126D"/>
    <w:multiLevelType w:val="hybridMultilevel"/>
    <w:tmpl w:val="07DE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B17DF"/>
    <w:multiLevelType w:val="hybridMultilevel"/>
    <w:tmpl w:val="008EBC34"/>
    <w:lvl w:ilvl="0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71"/>
        </w:tabs>
        <w:ind w:left="2171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91"/>
        </w:tabs>
        <w:ind w:left="289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31"/>
        </w:tabs>
        <w:ind w:left="433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51"/>
        </w:tabs>
        <w:ind w:left="5051" w:hanging="360"/>
      </w:pPr>
    </w:lvl>
  </w:abstractNum>
  <w:abstractNum w:abstractNumId="16">
    <w:nsid w:val="3C513485"/>
    <w:multiLevelType w:val="hybridMultilevel"/>
    <w:tmpl w:val="AE50C2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E2B9B"/>
    <w:multiLevelType w:val="multilevel"/>
    <w:tmpl w:val="DBC6CF7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7D03FA"/>
    <w:multiLevelType w:val="hybridMultilevel"/>
    <w:tmpl w:val="820E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52A20"/>
    <w:multiLevelType w:val="hybridMultilevel"/>
    <w:tmpl w:val="E4843380"/>
    <w:lvl w:ilvl="0" w:tplc="5ABC3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F43F42"/>
    <w:multiLevelType w:val="hybridMultilevel"/>
    <w:tmpl w:val="342C0C0A"/>
    <w:lvl w:ilvl="0" w:tplc="2368CE12">
      <w:start w:val="4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4A824C5"/>
    <w:multiLevelType w:val="hybridMultilevel"/>
    <w:tmpl w:val="29865B04"/>
    <w:lvl w:ilvl="0" w:tplc="F946954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2683C"/>
    <w:multiLevelType w:val="hybridMultilevel"/>
    <w:tmpl w:val="1B76F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A886C4B"/>
    <w:multiLevelType w:val="hybridMultilevel"/>
    <w:tmpl w:val="A86A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93778"/>
    <w:multiLevelType w:val="hybridMultilevel"/>
    <w:tmpl w:val="5044D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3339B"/>
    <w:multiLevelType w:val="hybridMultilevel"/>
    <w:tmpl w:val="DCCAE2DE"/>
    <w:lvl w:ilvl="0" w:tplc="52307BD4">
      <w:start w:val="1"/>
      <w:numFmt w:val="upperRoman"/>
      <w:lvlText w:val="%1."/>
      <w:lvlJc w:val="left"/>
      <w:pPr>
        <w:ind w:left="1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8">
    <w:nsid w:val="67E051D2"/>
    <w:multiLevelType w:val="hybridMultilevel"/>
    <w:tmpl w:val="7460E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727ACE"/>
    <w:multiLevelType w:val="hybridMultilevel"/>
    <w:tmpl w:val="E2C6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4F90"/>
    <w:multiLevelType w:val="hybridMultilevel"/>
    <w:tmpl w:val="071055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33801"/>
    <w:multiLevelType w:val="hybridMultilevel"/>
    <w:tmpl w:val="5B4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92F90"/>
    <w:multiLevelType w:val="hybridMultilevel"/>
    <w:tmpl w:val="E2C6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B7E62"/>
    <w:multiLevelType w:val="hybridMultilevel"/>
    <w:tmpl w:val="76146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750219"/>
    <w:multiLevelType w:val="hybridMultilevel"/>
    <w:tmpl w:val="E2C6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229B0"/>
    <w:multiLevelType w:val="hybridMultilevel"/>
    <w:tmpl w:val="588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2"/>
  </w:num>
  <w:num w:numId="4">
    <w:abstractNumId w:val="34"/>
  </w:num>
  <w:num w:numId="5">
    <w:abstractNumId w:val="6"/>
  </w:num>
  <w:num w:numId="6">
    <w:abstractNumId w:val="29"/>
  </w:num>
  <w:num w:numId="7">
    <w:abstractNumId w:val="5"/>
  </w:num>
  <w:num w:numId="8">
    <w:abstractNumId w:val="24"/>
  </w:num>
  <w:num w:numId="9">
    <w:abstractNumId w:val="12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16"/>
  </w:num>
  <w:num w:numId="15">
    <w:abstractNumId w:val="21"/>
  </w:num>
  <w:num w:numId="16">
    <w:abstractNumId w:val="27"/>
  </w:num>
  <w:num w:numId="17">
    <w:abstractNumId w:val="19"/>
  </w:num>
  <w:num w:numId="18">
    <w:abstractNumId w:val="22"/>
  </w:num>
  <w:num w:numId="19">
    <w:abstractNumId w:val="28"/>
  </w:num>
  <w:num w:numId="20">
    <w:abstractNumId w:val="1"/>
  </w:num>
  <w:num w:numId="21">
    <w:abstractNumId w:val="0"/>
  </w:num>
  <w:num w:numId="22">
    <w:abstractNumId w:val="17"/>
  </w:num>
  <w:num w:numId="23">
    <w:abstractNumId w:val="3"/>
  </w:num>
  <w:num w:numId="24">
    <w:abstractNumId w:val="2"/>
  </w:num>
  <w:num w:numId="25">
    <w:abstractNumId w:val="9"/>
  </w:num>
  <w:num w:numId="26">
    <w:abstractNumId w:val="20"/>
  </w:num>
  <w:num w:numId="27">
    <w:abstractNumId w:val="8"/>
  </w:num>
  <w:num w:numId="28">
    <w:abstractNumId w:val="18"/>
  </w:num>
  <w:num w:numId="29">
    <w:abstractNumId w:val="31"/>
  </w:num>
  <w:num w:numId="30">
    <w:abstractNumId w:val="33"/>
  </w:num>
  <w:num w:numId="31">
    <w:abstractNumId w:val="13"/>
  </w:num>
  <w:num w:numId="32">
    <w:abstractNumId w:val="4"/>
  </w:num>
  <w:num w:numId="33">
    <w:abstractNumId w:val="10"/>
  </w:num>
  <w:num w:numId="34">
    <w:abstractNumId w:val="7"/>
  </w:num>
  <w:num w:numId="35">
    <w:abstractNumId w:val="2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3C88"/>
    <w:rsid w:val="001347DF"/>
    <w:rsid w:val="003147FC"/>
    <w:rsid w:val="004807BD"/>
    <w:rsid w:val="006C6FC1"/>
    <w:rsid w:val="00725C9E"/>
    <w:rsid w:val="007665B4"/>
    <w:rsid w:val="008139C8"/>
    <w:rsid w:val="00960C74"/>
    <w:rsid w:val="00A23C88"/>
    <w:rsid w:val="00A57882"/>
    <w:rsid w:val="00A72C65"/>
    <w:rsid w:val="00B24604"/>
    <w:rsid w:val="00E81C41"/>
    <w:rsid w:val="00EE67D6"/>
    <w:rsid w:val="00F4318D"/>
    <w:rsid w:val="00F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23C88"/>
    <w:pPr>
      <w:keepNext/>
      <w:jc w:val="both"/>
      <w:outlineLvl w:val="0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23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1"/>
    <w:uiPriority w:val="99"/>
    <w:rsid w:val="00A23C88"/>
    <w:pPr>
      <w:spacing w:before="100" w:beforeAutospacing="1" w:after="100" w:afterAutospacing="1"/>
    </w:pPr>
  </w:style>
  <w:style w:type="table" w:styleId="a6">
    <w:name w:val="Table Grid"/>
    <w:basedOn w:val="a3"/>
    <w:uiPriority w:val="59"/>
    <w:rsid w:val="00A2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1"/>
    <w:rsid w:val="00A23C88"/>
    <w:pPr>
      <w:widowControl w:val="0"/>
      <w:autoSpaceDE w:val="0"/>
      <w:autoSpaceDN w:val="0"/>
      <w:adjustRightInd w:val="0"/>
    </w:pPr>
    <w:rPr>
      <w:rFonts w:ascii="Arial Black" w:hAnsi="Arial Black" w:cs="Arial Black"/>
    </w:rPr>
  </w:style>
  <w:style w:type="character" w:customStyle="1" w:styleId="FontStyle15">
    <w:name w:val="Font Style15"/>
    <w:basedOn w:val="a2"/>
    <w:rsid w:val="00A23C88"/>
    <w:rPr>
      <w:rFonts w:ascii="Arial Black" w:hAnsi="Arial Black" w:cs="Arial Black" w:hint="default"/>
      <w:sz w:val="18"/>
      <w:szCs w:val="18"/>
    </w:rPr>
  </w:style>
  <w:style w:type="paragraph" w:customStyle="1" w:styleId="11">
    <w:name w:val="Знак1"/>
    <w:basedOn w:val="a1"/>
    <w:rsid w:val="00A23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A23C88"/>
    <w:rPr>
      <w:rFonts w:ascii="Microsoft Sans Serif" w:hAnsi="Microsoft Sans Serif" w:cs="Microsoft Sans Serif" w:hint="default"/>
      <w:color w:val="000000"/>
      <w:sz w:val="34"/>
      <w:szCs w:val="34"/>
    </w:rPr>
  </w:style>
  <w:style w:type="paragraph" w:customStyle="1" w:styleId="Style2">
    <w:name w:val="Style2"/>
    <w:basedOn w:val="a1"/>
    <w:rsid w:val="00A23C88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">
    <w:name w:val="Style1"/>
    <w:basedOn w:val="a1"/>
    <w:rsid w:val="00A23C88"/>
    <w:pPr>
      <w:widowControl w:val="0"/>
      <w:autoSpaceDE w:val="0"/>
      <w:autoSpaceDN w:val="0"/>
      <w:adjustRightInd w:val="0"/>
      <w:spacing w:line="30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2"/>
    <w:uiPriority w:val="99"/>
    <w:rsid w:val="00A23C88"/>
    <w:rPr>
      <w:rFonts w:ascii="Microsoft Sans Serif" w:hAnsi="Microsoft Sans Serif" w:cs="Microsoft Sans Serif"/>
      <w:color w:val="000000"/>
      <w:sz w:val="24"/>
      <w:szCs w:val="24"/>
    </w:rPr>
  </w:style>
  <w:style w:type="paragraph" w:styleId="a7">
    <w:name w:val="No Spacing"/>
    <w:uiPriority w:val="1"/>
    <w:qFormat/>
    <w:rsid w:val="00A23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2"/>
    <w:uiPriority w:val="99"/>
    <w:unhideWhenUsed/>
    <w:rsid w:val="00A23C88"/>
  </w:style>
  <w:style w:type="paragraph" w:styleId="a9">
    <w:name w:val="header"/>
    <w:basedOn w:val="a1"/>
    <w:link w:val="aa"/>
    <w:uiPriority w:val="99"/>
    <w:unhideWhenUsed/>
    <w:rsid w:val="00A23C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link w:val="a9"/>
    <w:uiPriority w:val="99"/>
    <w:rsid w:val="00A23C8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1"/>
    <w:link w:val="ac"/>
    <w:uiPriority w:val="99"/>
    <w:unhideWhenUsed/>
    <w:rsid w:val="00A23C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2"/>
    <w:link w:val="ab"/>
    <w:uiPriority w:val="99"/>
    <w:rsid w:val="00A23C88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1"/>
    <w:rsid w:val="00A23C88"/>
    <w:pPr>
      <w:spacing w:after="120"/>
      <w:ind w:left="283"/>
    </w:pPr>
    <w:rPr>
      <w:kern w:val="1"/>
      <w:sz w:val="16"/>
      <w:szCs w:val="16"/>
      <w:lang w:eastAsia="ar-SA"/>
    </w:rPr>
  </w:style>
  <w:style w:type="character" w:styleId="ad">
    <w:name w:val="Hyperlink"/>
    <w:basedOn w:val="a2"/>
    <w:rsid w:val="00A23C88"/>
    <w:rPr>
      <w:color w:val="0000FF"/>
      <w:u w:val="single"/>
    </w:rPr>
  </w:style>
  <w:style w:type="character" w:customStyle="1" w:styleId="url1">
    <w:name w:val="url1"/>
    <w:basedOn w:val="a2"/>
    <w:rsid w:val="00A23C88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e">
    <w:name w:val="Balloon Text"/>
    <w:basedOn w:val="a1"/>
    <w:link w:val="af"/>
    <w:uiPriority w:val="99"/>
    <w:unhideWhenUsed/>
    <w:rsid w:val="00A23C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rsid w:val="00A23C8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1"/>
    <w:link w:val="af1"/>
    <w:rsid w:val="00A23C8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2"/>
    <w:link w:val="af0"/>
    <w:rsid w:val="00A23C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1"/>
    <w:qFormat/>
    <w:rsid w:val="00A23C88"/>
    <w:pPr>
      <w:ind w:left="720"/>
      <w:contextualSpacing/>
    </w:pPr>
  </w:style>
  <w:style w:type="paragraph" w:styleId="af3">
    <w:name w:val="Body Text"/>
    <w:basedOn w:val="a1"/>
    <w:link w:val="af4"/>
    <w:rsid w:val="00A23C88"/>
    <w:rPr>
      <w:sz w:val="28"/>
    </w:rPr>
  </w:style>
  <w:style w:type="character" w:customStyle="1" w:styleId="af4">
    <w:name w:val="Основной текст Знак"/>
    <w:basedOn w:val="a2"/>
    <w:link w:val="af3"/>
    <w:rsid w:val="00A23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1"/>
    <w:link w:val="af6"/>
    <w:uiPriority w:val="99"/>
    <w:unhideWhenUsed/>
    <w:rsid w:val="00A23C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2"/>
    <w:link w:val="af5"/>
    <w:uiPriority w:val="99"/>
    <w:rsid w:val="00A23C88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23C8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12">
    <w:name w:val="Заголовок №1_"/>
    <w:link w:val="13"/>
    <w:rsid w:val="00A23C88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character" w:customStyle="1" w:styleId="af7">
    <w:name w:val="Колонтитул_"/>
    <w:link w:val="14"/>
    <w:rsid w:val="00A23C88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af8">
    <w:name w:val="Колонтитул"/>
    <w:rsid w:val="00A23C8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9">
    <w:name w:val="Основной текст_"/>
    <w:link w:val="2"/>
    <w:rsid w:val="00A23C88"/>
    <w:rPr>
      <w:shd w:val="clear" w:color="auto" w:fill="FFFFFF"/>
    </w:rPr>
  </w:style>
  <w:style w:type="character" w:customStyle="1" w:styleId="afa">
    <w:name w:val="Основной текст + Курсив"/>
    <w:rsid w:val="00A23C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1"/>
    <w:rsid w:val="00A23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rsid w:val="00A23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Полужирный;Интервал 0 pt"/>
    <w:rsid w:val="00A23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0">
    <w:name w:val="Основной текст (2)_"/>
    <w:link w:val="21"/>
    <w:rsid w:val="00A23C88"/>
    <w:rPr>
      <w:b/>
      <w:bCs/>
      <w:spacing w:val="-10"/>
      <w:sz w:val="21"/>
      <w:szCs w:val="21"/>
      <w:shd w:val="clear" w:color="auto" w:fill="FFFFFF"/>
    </w:rPr>
  </w:style>
  <w:style w:type="paragraph" w:customStyle="1" w:styleId="13">
    <w:name w:val="Заголовок №1"/>
    <w:basedOn w:val="a1"/>
    <w:link w:val="12"/>
    <w:rsid w:val="00A23C88"/>
    <w:pPr>
      <w:widowControl w:val="0"/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z w:val="27"/>
      <w:szCs w:val="27"/>
      <w:lang w:eastAsia="en-US"/>
    </w:rPr>
  </w:style>
  <w:style w:type="paragraph" w:customStyle="1" w:styleId="14">
    <w:name w:val="Колонтитул1"/>
    <w:basedOn w:val="a1"/>
    <w:link w:val="af7"/>
    <w:rsid w:val="00A23C88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1"/>
    <w:link w:val="af9"/>
    <w:rsid w:val="00A23C88"/>
    <w:pPr>
      <w:widowControl w:val="0"/>
      <w:shd w:val="clear" w:color="auto" w:fill="FFFFFF"/>
      <w:spacing w:line="216" w:lineRule="exact"/>
      <w:ind w:hanging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(2)"/>
    <w:basedOn w:val="a1"/>
    <w:link w:val="20"/>
    <w:rsid w:val="00A23C88"/>
    <w:pPr>
      <w:widowControl w:val="0"/>
      <w:shd w:val="clear" w:color="auto" w:fill="FFFFFF"/>
      <w:spacing w:before="120" w:line="221" w:lineRule="exact"/>
      <w:jc w:val="center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character" w:customStyle="1" w:styleId="FontStyle18">
    <w:name w:val="Font Style18"/>
    <w:basedOn w:val="a2"/>
    <w:rsid w:val="00A23C88"/>
    <w:rPr>
      <w:rFonts w:ascii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1"/>
    <w:rsid w:val="00A23C88"/>
    <w:pPr>
      <w:suppressAutoHyphens/>
      <w:spacing w:line="100" w:lineRule="atLeast"/>
      <w:ind w:left="720"/>
      <w:contextualSpacing/>
    </w:pPr>
    <w:rPr>
      <w:kern w:val="1"/>
    </w:rPr>
  </w:style>
  <w:style w:type="character" w:styleId="afb">
    <w:name w:val="Strong"/>
    <w:basedOn w:val="a2"/>
    <w:uiPriority w:val="22"/>
    <w:qFormat/>
    <w:rsid w:val="00A23C88"/>
    <w:rPr>
      <w:b/>
      <w:bCs/>
    </w:rPr>
  </w:style>
  <w:style w:type="paragraph" w:customStyle="1" w:styleId="a">
    <w:name w:val="Перечень"/>
    <w:basedOn w:val="a1"/>
    <w:next w:val="a1"/>
    <w:link w:val="afc"/>
    <w:qFormat/>
    <w:rsid w:val="00960C74"/>
    <w:pPr>
      <w:numPr>
        <w:numId w:val="3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c">
    <w:name w:val="Перечень Знак"/>
    <w:link w:val="a"/>
    <w:rsid w:val="00960C7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d"/>
    <w:qFormat/>
    <w:rsid w:val="004807BD"/>
    <w:pPr>
      <w:numPr>
        <w:numId w:val="36"/>
      </w:numPr>
      <w:ind w:left="284" w:firstLine="425"/>
    </w:pPr>
    <w:rPr>
      <w:szCs w:val="22"/>
      <w:lang w:eastAsia="en-US"/>
    </w:rPr>
  </w:style>
  <w:style w:type="character" w:customStyle="1" w:styleId="afd">
    <w:name w:val="Подперечень Знак"/>
    <w:link w:val="a0"/>
    <w:rsid w:val="004807BD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fe">
    <w:name w:val="Emphasis"/>
    <w:basedOn w:val="a2"/>
    <w:uiPriority w:val="20"/>
    <w:qFormat/>
    <w:rsid w:val="004807BD"/>
    <w:rPr>
      <w:i/>
      <w:iCs/>
    </w:rPr>
  </w:style>
  <w:style w:type="paragraph" w:customStyle="1" w:styleId="Style6">
    <w:name w:val="Style6"/>
    <w:basedOn w:val="a1"/>
    <w:uiPriority w:val="99"/>
    <w:rsid w:val="004807BD"/>
    <w:pPr>
      <w:widowControl w:val="0"/>
      <w:autoSpaceDE w:val="0"/>
      <w:autoSpaceDN w:val="0"/>
      <w:adjustRightInd w:val="0"/>
      <w:spacing w:line="236" w:lineRule="exact"/>
    </w:pPr>
    <w:rPr>
      <w:rFonts w:ascii="Arial" w:hAnsi="Arial" w:cs="Arial"/>
    </w:rPr>
  </w:style>
  <w:style w:type="character" w:customStyle="1" w:styleId="FontStyle13">
    <w:name w:val="Font Style13"/>
    <w:basedOn w:val="a2"/>
    <w:uiPriority w:val="99"/>
    <w:rsid w:val="004807BD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4807BD"/>
    <w:pPr>
      <w:widowControl w:val="0"/>
      <w:autoSpaceDE w:val="0"/>
      <w:autoSpaceDN w:val="0"/>
      <w:adjustRightInd w:val="0"/>
      <w:spacing w:after="0" w:line="240" w:lineRule="auto"/>
    </w:pPr>
    <w:rPr>
      <w:rFonts w:ascii="Mysl C" w:eastAsia="Times New Roman" w:hAnsi="Mysl C" w:cs="Mysl C"/>
      <w:color w:val="000000"/>
      <w:sz w:val="24"/>
      <w:szCs w:val="24"/>
      <w:lang w:eastAsia="ru-RU"/>
    </w:rPr>
  </w:style>
  <w:style w:type="character" w:customStyle="1" w:styleId="su-highlight">
    <w:name w:val="su-highlight"/>
    <w:basedOn w:val="a2"/>
    <w:rsid w:val="00A57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7CA3-A974-40A7-ACFB-48016FA8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2017-09-14T17:08:00Z</dcterms:created>
  <dcterms:modified xsi:type="dcterms:W3CDTF">2017-10-22T10:37:00Z</dcterms:modified>
</cp:coreProperties>
</file>