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B8" w:rsidRPr="00A24C7E" w:rsidRDefault="00DA6FD2" w:rsidP="00097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4C7E">
        <w:rPr>
          <w:rFonts w:ascii="Times New Roman" w:hAnsi="Times New Roman" w:cs="Times New Roman"/>
          <w:b/>
          <w:sz w:val="28"/>
          <w:szCs w:val="28"/>
        </w:rPr>
        <w:t>.</w:t>
      </w:r>
      <w:r w:rsidR="00936524" w:rsidRPr="00A24C7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CB4811" w:rsidRPr="00A24C7E">
        <w:rPr>
          <w:rFonts w:ascii="Times New Roman" w:hAnsi="Times New Roman" w:cs="Times New Roman"/>
          <w:b/>
          <w:sz w:val="28"/>
          <w:szCs w:val="28"/>
        </w:rPr>
        <w:t xml:space="preserve"> «Литература</w:t>
      </w:r>
      <w:r w:rsidRPr="00A24C7E">
        <w:rPr>
          <w:rFonts w:ascii="Times New Roman" w:hAnsi="Times New Roman" w:cs="Times New Roman"/>
          <w:b/>
          <w:sz w:val="28"/>
          <w:szCs w:val="28"/>
        </w:rPr>
        <w:t>»</w:t>
      </w:r>
    </w:p>
    <w:p w:rsidR="00936524" w:rsidRPr="00A24C7E" w:rsidRDefault="00936524" w:rsidP="00097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24C7E"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 w:rsidR="00CB4811" w:rsidRPr="00A24C7E">
        <w:rPr>
          <w:rFonts w:ascii="Times New Roman" w:hAnsi="Times New Roman" w:cs="Times New Roman"/>
          <w:sz w:val="24"/>
          <w:szCs w:val="24"/>
        </w:rPr>
        <w:t>Литература</w:t>
      </w:r>
      <w:r w:rsidR="00BA369F" w:rsidRPr="00A24C7E">
        <w:rPr>
          <w:rFonts w:ascii="Times New Roman" w:hAnsi="Times New Roman" w:cs="Times New Roman"/>
          <w:sz w:val="24"/>
          <w:szCs w:val="24"/>
        </w:rPr>
        <w:t>» являются: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к прошлому и настоящему многонационального народа России;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="00BA369F" w:rsidRPr="00097CB9">
        <w:rPr>
          <w:rFonts w:ascii="Times New Roman" w:hAnsi="Times New Roman" w:cs="Times New Roman"/>
          <w:sz w:val="24"/>
          <w:szCs w:val="24"/>
        </w:rPr>
        <w:t>, духовное многообразие</w:t>
      </w:r>
      <w:r w:rsidRPr="00097CB9">
        <w:rPr>
          <w:rFonts w:ascii="Times New Roman" w:hAnsi="Times New Roman" w:cs="Times New Roman"/>
          <w:sz w:val="24"/>
          <w:szCs w:val="24"/>
        </w:rPr>
        <w:t xml:space="preserve"> современного мира.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Развитие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 и других видов деятельности. 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9128A" w:rsidRPr="00097CB9" w:rsidRDefault="0079128A" w:rsidP="00097CB9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CB9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36524" w:rsidRPr="00A24C7E" w:rsidRDefault="00936524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RefHeading__28334_81609458"/>
      <w:bookmarkStart w:id="1" w:name="__RefHeading__28336_81609458"/>
      <w:bookmarkEnd w:id="0"/>
      <w:bookmarkEnd w:id="1"/>
      <w:r w:rsidRPr="00A24C7E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 изучения предмета являются:</w:t>
      </w:r>
    </w:p>
    <w:p w:rsidR="0079128A" w:rsidRPr="00A24C7E" w:rsidRDefault="0079128A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9128A" w:rsidRPr="00A24C7E" w:rsidRDefault="0079128A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Условием формирования межпредметных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</w:t>
      </w:r>
      <w:r w:rsidR="00204192" w:rsidRPr="00A24C7E">
        <w:rPr>
          <w:rFonts w:ascii="Times New Roman" w:hAnsi="Times New Roman" w:cs="Times New Roman"/>
          <w:sz w:val="24"/>
          <w:szCs w:val="24"/>
        </w:rPr>
        <w:t xml:space="preserve">в работы с информацией, </w:t>
      </w:r>
      <w:r w:rsidR="00204192" w:rsidRPr="00A24C7E">
        <w:rPr>
          <w:rFonts w:ascii="Times New Roman" w:hAnsi="Times New Roman" w:cs="Times New Roman"/>
          <w:sz w:val="24"/>
          <w:szCs w:val="24"/>
        </w:rPr>
        <w:lastRenderedPageBreak/>
        <w:t>участие</w:t>
      </w:r>
      <w:r w:rsidRPr="00A24C7E">
        <w:rPr>
          <w:rFonts w:ascii="Times New Roman" w:hAnsi="Times New Roman" w:cs="Times New Roman"/>
          <w:sz w:val="24"/>
          <w:szCs w:val="24"/>
        </w:rPr>
        <w:t xml:space="preserve"> в проектной деятельности. В основной школе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9128A" w:rsidRPr="00A24C7E" w:rsidRDefault="00E330ED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О</w:t>
      </w:r>
      <w:r w:rsidR="0079128A" w:rsidRPr="00A24C7E">
        <w:rPr>
          <w:rFonts w:ascii="Times New Roman" w:hAnsi="Times New Roman" w:cs="Times New Roman"/>
          <w:sz w:val="24"/>
          <w:szCs w:val="24"/>
        </w:rPr>
        <w:t>бучающиеся усовершенствуют приобретённые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 — концептуальных диаграмм, опорных конспектов);</w:t>
      </w:r>
    </w:p>
    <w:p w:rsidR="00E330ED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79128A" w:rsidRPr="00A24C7E" w:rsidRDefault="00E330ED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О</w:t>
      </w:r>
      <w:r w:rsidR="0079128A" w:rsidRPr="00A24C7E">
        <w:rPr>
          <w:rFonts w:ascii="Times New Roman" w:hAnsi="Times New Roman" w:cs="Times New Roman"/>
          <w:sz w:val="24"/>
          <w:szCs w:val="24"/>
        </w:rPr>
        <w:t>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</w:t>
      </w:r>
      <w:r w:rsidRPr="00A24C7E">
        <w:rPr>
          <w:rFonts w:ascii="Times New Roman" w:hAnsi="Times New Roman" w:cs="Times New Roman"/>
          <w:sz w:val="24"/>
          <w:szCs w:val="24"/>
        </w:rPr>
        <w:t>а, принимать решения</w:t>
      </w:r>
      <w:r w:rsidR="0079128A" w:rsidRPr="00A24C7E">
        <w:rPr>
          <w:rFonts w:ascii="Times New Roman" w:hAnsi="Times New Roman" w:cs="Times New Roman"/>
          <w:sz w:val="24"/>
          <w:szCs w:val="24"/>
        </w:rPr>
        <w:t>. Они получат возможность развить способность к разработке нескольких вариантов решений, к поиску нестандартных решений, поиску и осуществлени</w:t>
      </w:r>
      <w:r w:rsidRPr="00A24C7E">
        <w:rPr>
          <w:rFonts w:ascii="Times New Roman" w:hAnsi="Times New Roman" w:cs="Times New Roman"/>
          <w:sz w:val="24"/>
          <w:szCs w:val="24"/>
        </w:rPr>
        <w:t>ю наиболее приемлемого решения.</w:t>
      </w:r>
    </w:p>
    <w:p w:rsidR="0079128A" w:rsidRPr="00A24C7E" w:rsidRDefault="0079128A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7E">
        <w:rPr>
          <w:rFonts w:ascii="Times New Roman" w:hAnsi="Times New Roman" w:cs="Times New Roman"/>
          <w:b/>
          <w:i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9128A" w:rsidRPr="00A24C7E" w:rsidRDefault="0079128A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</w:t>
      </w:r>
      <w:r w:rsidRPr="00A24C7E">
        <w:rPr>
          <w:rFonts w:ascii="Times New Roman" w:hAnsi="Times New Roman" w:cs="Times New Roman"/>
          <w:sz w:val="24"/>
          <w:szCs w:val="24"/>
        </w:rPr>
        <w:t>ое будущее;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4.Умение оценивать правильность выполнения учебной задачи, собственные возможности ее решения.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9128A" w:rsidRPr="00A24C7E" w:rsidRDefault="0079128A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8.Смысловое чтение.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9128A" w:rsidRPr="00A24C7E" w:rsidRDefault="0079128A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11.Формирование и развитие компетентности в области использования информационно-коммуникационных технологий (далее – ИКТ компетенции); развитие мотивации  к овладению культурой активного пользования словарями и другими поисковыми системами.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186C56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9128A" w:rsidRPr="00A24C7E" w:rsidRDefault="00965177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9128A" w:rsidRPr="00A24C7E" w:rsidRDefault="00965177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9128A" w:rsidRPr="00A24C7E" w:rsidRDefault="00965177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9128A" w:rsidRPr="00A24C7E" w:rsidRDefault="0079128A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 xml:space="preserve">12.Формирование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24C7E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79128A" w:rsidRPr="00A24C7E" w:rsidRDefault="00965177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9128A" w:rsidRPr="00A24C7E" w:rsidRDefault="00965177" w:rsidP="00097CB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-</w:t>
      </w:r>
      <w:r w:rsidR="0079128A" w:rsidRPr="00A24C7E">
        <w:rPr>
          <w:rFonts w:ascii="Times New Roman" w:hAnsi="Times New Roman" w:cs="Times New Roman"/>
          <w:sz w:val="24"/>
          <w:szCs w:val="24"/>
        </w:rPr>
        <w:t xml:space="preserve">выражать свое отношение к природе через сочинения, проектные работы. </w:t>
      </w:r>
    </w:p>
    <w:p w:rsidR="00936524" w:rsidRPr="00A24C7E" w:rsidRDefault="00936524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24C7E">
        <w:rPr>
          <w:rFonts w:ascii="Times New Roman" w:hAnsi="Times New Roman" w:cs="Times New Roman"/>
          <w:sz w:val="24"/>
          <w:szCs w:val="24"/>
        </w:rPr>
        <w:t xml:space="preserve"> изучения предмета являются:</w:t>
      </w:r>
    </w:p>
    <w:p w:rsidR="00BA369F" w:rsidRPr="00A24C7E" w:rsidRDefault="00BA369F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A369F" w:rsidRPr="00A24C7E" w:rsidRDefault="00BA369F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A369F" w:rsidRPr="00A24C7E" w:rsidRDefault="00BA369F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BA369F" w:rsidRPr="00A24C7E" w:rsidRDefault="00BA369F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A369F" w:rsidRPr="00A24C7E" w:rsidRDefault="00BA369F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A369F" w:rsidRPr="00A24C7E" w:rsidRDefault="00BA369F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A369F" w:rsidRPr="00A24C7E" w:rsidRDefault="00A24C7E" w:rsidP="00097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аиболее важные </w:t>
      </w:r>
      <w:r w:rsidR="00BA369F" w:rsidRPr="00A24C7E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  <w:r w:rsidR="00BA369F" w:rsidRPr="00A24C7E">
        <w:rPr>
          <w:rFonts w:ascii="Times New Roman" w:hAnsi="Times New Roman" w:cs="Times New Roman"/>
          <w:sz w:val="24"/>
          <w:szCs w:val="24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определять тем</w:t>
      </w:r>
      <w:r>
        <w:rPr>
          <w:rFonts w:ascii="Times New Roman" w:hAnsi="Times New Roman" w:cs="Times New Roman"/>
          <w:sz w:val="24"/>
          <w:szCs w:val="24"/>
        </w:rPr>
        <w:t>у и основную мысль произведения;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владеть разли</w:t>
      </w:r>
      <w:r>
        <w:rPr>
          <w:rFonts w:ascii="Times New Roman" w:hAnsi="Times New Roman" w:cs="Times New Roman"/>
          <w:sz w:val="24"/>
          <w:szCs w:val="24"/>
        </w:rPr>
        <w:t>чными видами пересказа</w:t>
      </w:r>
      <w:r w:rsidR="00BA369F" w:rsidRPr="00A24C7E">
        <w:rPr>
          <w:rFonts w:ascii="Times New Roman" w:hAnsi="Times New Roman" w:cs="Times New Roman"/>
          <w:sz w:val="24"/>
          <w:szCs w:val="24"/>
        </w:rPr>
        <w:t>, пересказывать сюжет; выявлять особенности композиции, основной конф</w:t>
      </w:r>
      <w:r>
        <w:rPr>
          <w:rFonts w:ascii="Times New Roman" w:hAnsi="Times New Roman" w:cs="Times New Roman"/>
          <w:sz w:val="24"/>
          <w:szCs w:val="24"/>
        </w:rPr>
        <w:t>ликт, вычленять фабулу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</w:t>
      </w:r>
      <w:r>
        <w:rPr>
          <w:rFonts w:ascii="Times New Roman" w:hAnsi="Times New Roman" w:cs="Times New Roman"/>
          <w:sz w:val="24"/>
          <w:szCs w:val="24"/>
        </w:rPr>
        <w:t>тельные характеристики</w:t>
      </w:r>
      <w:r w:rsidR="00BA369F" w:rsidRPr="00A24C7E">
        <w:rPr>
          <w:rFonts w:ascii="Times New Roman" w:hAnsi="Times New Roman" w:cs="Times New Roman"/>
          <w:sz w:val="24"/>
          <w:szCs w:val="24"/>
        </w:rPr>
        <w:t>; оценив</w:t>
      </w:r>
      <w:r>
        <w:rPr>
          <w:rFonts w:ascii="Times New Roman" w:hAnsi="Times New Roman" w:cs="Times New Roman"/>
          <w:sz w:val="24"/>
          <w:szCs w:val="24"/>
        </w:rPr>
        <w:t>ать систему персонажей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; выявлять особенности </w:t>
      </w:r>
      <w:r>
        <w:rPr>
          <w:rFonts w:ascii="Times New Roman" w:hAnsi="Times New Roman" w:cs="Times New Roman"/>
          <w:sz w:val="24"/>
          <w:szCs w:val="24"/>
        </w:rPr>
        <w:t>языка и стиля писателя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определять родо-жанровую специфику художе</w:t>
      </w:r>
      <w:r>
        <w:rPr>
          <w:rFonts w:ascii="Times New Roman" w:hAnsi="Times New Roman" w:cs="Times New Roman"/>
          <w:sz w:val="24"/>
          <w:szCs w:val="24"/>
        </w:rPr>
        <w:t>ственного произведения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</w:t>
      </w:r>
      <w:r>
        <w:rPr>
          <w:rFonts w:ascii="Times New Roman" w:hAnsi="Times New Roman" w:cs="Times New Roman"/>
          <w:sz w:val="24"/>
          <w:szCs w:val="24"/>
        </w:rPr>
        <w:t>зведений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</w:t>
      </w:r>
      <w:r>
        <w:rPr>
          <w:rFonts w:ascii="Times New Roman" w:hAnsi="Times New Roman" w:cs="Times New Roman"/>
          <w:sz w:val="24"/>
          <w:szCs w:val="24"/>
        </w:rPr>
        <w:t>ивать связи между ними</w:t>
      </w:r>
      <w:r w:rsidR="00BA369F" w:rsidRPr="00A24C7E">
        <w:rPr>
          <w:rFonts w:ascii="Times New Roman" w:hAnsi="Times New Roman" w:cs="Times New Roman"/>
          <w:sz w:val="24"/>
          <w:szCs w:val="24"/>
        </w:rPr>
        <w:t>, постепенно переходя к анализу текста; анализировать литературные прои</w:t>
      </w:r>
      <w:r>
        <w:rPr>
          <w:rFonts w:ascii="Times New Roman" w:hAnsi="Times New Roman" w:cs="Times New Roman"/>
          <w:sz w:val="24"/>
          <w:szCs w:val="24"/>
        </w:rPr>
        <w:t>зведения разных жанров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</w:t>
      </w:r>
      <w:r>
        <w:rPr>
          <w:rFonts w:ascii="Times New Roman" w:hAnsi="Times New Roman" w:cs="Times New Roman"/>
          <w:sz w:val="24"/>
          <w:szCs w:val="24"/>
        </w:rPr>
        <w:t>» как адресатом произведения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пользоваться основными теоретико-лите</w:t>
      </w:r>
      <w:r>
        <w:rPr>
          <w:rFonts w:ascii="Times New Roman" w:hAnsi="Times New Roman" w:cs="Times New Roman"/>
          <w:sz w:val="24"/>
          <w:szCs w:val="24"/>
        </w:rPr>
        <w:t xml:space="preserve">ратурными терминами и понятиями </w:t>
      </w:r>
      <w:r w:rsidR="00BA369F" w:rsidRPr="00A24C7E">
        <w:rPr>
          <w:rFonts w:ascii="Times New Roman" w:hAnsi="Times New Roman" w:cs="Times New Roman"/>
          <w:sz w:val="24"/>
          <w:szCs w:val="24"/>
        </w:rPr>
        <w:t>как инструментом анализа и интерпретации художественного текста;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</w:t>
      </w:r>
      <w:r>
        <w:rPr>
          <w:rFonts w:ascii="Times New Roman" w:hAnsi="Times New Roman" w:cs="Times New Roman"/>
          <w:sz w:val="24"/>
          <w:szCs w:val="24"/>
        </w:rPr>
        <w:t>твет на поставленные вопросы</w:t>
      </w:r>
      <w:r w:rsidR="00BA369F" w:rsidRPr="00A24C7E">
        <w:rPr>
          <w:rFonts w:ascii="Times New Roman" w:hAnsi="Times New Roman" w:cs="Times New Roman"/>
          <w:sz w:val="24"/>
          <w:szCs w:val="24"/>
        </w:rPr>
        <w:t>; в</w:t>
      </w:r>
      <w:r>
        <w:rPr>
          <w:rFonts w:ascii="Times New Roman" w:hAnsi="Times New Roman" w:cs="Times New Roman"/>
          <w:sz w:val="24"/>
          <w:szCs w:val="24"/>
        </w:rPr>
        <w:t>ести учебные дискуссии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</w:t>
      </w:r>
      <w:r>
        <w:rPr>
          <w:rFonts w:ascii="Times New Roman" w:hAnsi="Times New Roman" w:cs="Times New Roman"/>
          <w:sz w:val="24"/>
          <w:szCs w:val="24"/>
        </w:rPr>
        <w:t>, для организации дискуссии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</w:t>
      </w:r>
      <w:r>
        <w:rPr>
          <w:rFonts w:ascii="Times New Roman" w:hAnsi="Times New Roman" w:cs="Times New Roman"/>
          <w:sz w:val="24"/>
          <w:szCs w:val="24"/>
        </w:rPr>
        <w:t>ентировать свою точку зрения</w:t>
      </w:r>
      <w:r w:rsidR="00BA369F" w:rsidRPr="00A24C7E"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литературы, передавая личное отно</w:t>
      </w:r>
      <w:r>
        <w:rPr>
          <w:rFonts w:ascii="Times New Roman" w:hAnsi="Times New Roman" w:cs="Times New Roman"/>
          <w:sz w:val="24"/>
          <w:szCs w:val="24"/>
        </w:rPr>
        <w:t>шение к произведению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369F" w:rsidRPr="00A24C7E" w:rsidRDefault="00A24C7E" w:rsidP="00097C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69F" w:rsidRPr="00A24C7E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</w:t>
      </w:r>
      <w:r>
        <w:rPr>
          <w:rFonts w:ascii="Times New Roman" w:hAnsi="Times New Roman" w:cs="Times New Roman"/>
          <w:sz w:val="24"/>
          <w:szCs w:val="24"/>
        </w:rPr>
        <w:t>пециальной литературой</w:t>
      </w:r>
      <w:r w:rsidR="00BA369F" w:rsidRPr="00A24C7E">
        <w:rPr>
          <w:rFonts w:ascii="Times New Roman" w:hAnsi="Times New Roman" w:cs="Times New Roman"/>
          <w:sz w:val="24"/>
          <w:szCs w:val="24"/>
        </w:rPr>
        <w:t xml:space="preserve">; пользоваться каталогами библиотек, библиографическими указателями, системой </w:t>
      </w:r>
      <w:r>
        <w:rPr>
          <w:rFonts w:ascii="Times New Roman" w:hAnsi="Times New Roman" w:cs="Times New Roman"/>
          <w:sz w:val="24"/>
          <w:szCs w:val="24"/>
        </w:rPr>
        <w:t>поиска в Интернете</w:t>
      </w:r>
      <w:r w:rsidR="00BA369F" w:rsidRPr="00A24C7E">
        <w:rPr>
          <w:rFonts w:ascii="Times New Roman" w:hAnsi="Times New Roman" w:cs="Times New Roman"/>
          <w:sz w:val="24"/>
          <w:szCs w:val="24"/>
        </w:rPr>
        <w:t>.</w:t>
      </w:r>
    </w:p>
    <w:p w:rsidR="00936524" w:rsidRDefault="00936524" w:rsidP="0009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При изучении материала по предмету «</w:t>
      </w:r>
      <w:r w:rsidR="00CB4811" w:rsidRPr="00A24C7E">
        <w:rPr>
          <w:rFonts w:ascii="Times New Roman" w:hAnsi="Times New Roman" w:cs="Times New Roman"/>
          <w:sz w:val="24"/>
          <w:szCs w:val="24"/>
        </w:rPr>
        <w:t>Литература</w:t>
      </w:r>
      <w:r w:rsidRPr="00A24C7E">
        <w:rPr>
          <w:rFonts w:ascii="Times New Roman" w:hAnsi="Times New Roman" w:cs="Times New Roman"/>
          <w:sz w:val="24"/>
          <w:szCs w:val="24"/>
        </w:rPr>
        <w:t xml:space="preserve">» для использования на учебных занятиях, при выполнении домашних заданий используются следующие </w:t>
      </w:r>
      <w:r w:rsidRPr="00A24C7E">
        <w:rPr>
          <w:rFonts w:ascii="Times New Roman" w:hAnsi="Times New Roman" w:cs="Times New Roman"/>
          <w:b/>
          <w:sz w:val="24"/>
          <w:szCs w:val="24"/>
        </w:rPr>
        <w:t>виды учебно-познавательной деятельности обучающихся:</w:t>
      </w:r>
      <w:r w:rsidR="00F304FE" w:rsidRPr="00A2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C7E">
        <w:rPr>
          <w:rFonts w:ascii="Times New Roman" w:hAnsi="Times New Roman" w:cs="Times New Roman"/>
          <w:sz w:val="24"/>
          <w:szCs w:val="24"/>
        </w:rPr>
        <w:t>слушание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отбор и сравнение материала по нескольким источникам, написание докладов, выполнение заданий по разграничению понятий, си</w:t>
      </w:r>
      <w:r w:rsidR="00BF6B5A" w:rsidRPr="00A24C7E">
        <w:rPr>
          <w:rFonts w:ascii="Times New Roman" w:hAnsi="Times New Roman" w:cs="Times New Roman"/>
          <w:sz w:val="24"/>
          <w:szCs w:val="24"/>
        </w:rPr>
        <w:t>стематизация учебного материала</w:t>
      </w:r>
      <w:r w:rsidR="00F304FE" w:rsidRPr="00A24C7E">
        <w:rPr>
          <w:rFonts w:ascii="Times New Roman" w:hAnsi="Times New Roman" w:cs="Times New Roman"/>
          <w:sz w:val="24"/>
          <w:szCs w:val="24"/>
        </w:rPr>
        <w:t xml:space="preserve">; </w:t>
      </w:r>
      <w:r w:rsidR="00BF6B5A" w:rsidRPr="00A24C7E">
        <w:rPr>
          <w:rFonts w:ascii="Times New Roman" w:hAnsi="Times New Roman" w:cs="Times New Roman"/>
          <w:sz w:val="24"/>
          <w:szCs w:val="24"/>
        </w:rPr>
        <w:t>просмотр учебных фильмов, анализ таблиц, схем, анализ проблемных ситуаций</w:t>
      </w:r>
      <w:r w:rsidR="00F304FE" w:rsidRPr="00A24C7E">
        <w:rPr>
          <w:rFonts w:ascii="Times New Roman" w:hAnsi="Times New Roman" w:cs="Times New Roman"/>
          <w:sz w:val="24"/>
          <w:szCs w:val="24"/>
        </w:rPr>
        <w:t xml:space="preserve">; </w:t>
      </w:r>
      <w:r w:rsidR="00BF6B5A" w:rsidRPr="00A24C7E">
        <w:rPr>
          <w:rFonts w:ascii="Times New Roman" w:hAnsi="Times New Roman" w:cs="Times New Roman"/>
          <w:sz w:val="24"/>
          <w:szCs w:val="24"/>
        </w:rPr>
        <w:t>работа с раздаточным материалом, сбор и классификация материала, проведение исследовательского эксперимента.</w:t>
      </w:r>
    </w:p>
    <w:p w:rsidR="00BA7075" w:rsidRPr="000E4766" w:rsidRDefault="00BA7075" w:rsidP="00097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766">
        <w:rPr>
          <w:rFonts w:ascii="Times New Roman" w:hAnsi="Times New Roman" w:cs="Times New Roman"/>
          <w:sz w:val="24"/>
          <w:szCs w:val="24"/>
        </w:rPr>
        <w:t>В ходе реализации программы предусмотрена организация проектной и учебно-исследовательской деятельности обучающихся.</w:t>
      </w:r>
    </w:p>
    <w:p w:rsidR="00BA7075" w:rsidRPr="00A24C7E" w:rsidRDefault="00BA7075" w:rsidP="00097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524" w:rsidRPr="00A24C7E" w:rsidRDefault="00DA6FD2" w:rsidP="00097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C7E">
        <w:rPr>
          <w:rFonts w:ascii="Times New Roman" w:hAnsi="Times New Roman" w:cs="Times New Roman"/>
          <w:b/>
          <w:sz w:val="28"/>
          <w:szCs w:val="28"/>
        </w:rPr>
        <w:t>.Содержание</w:t>
      </w:r>
      <w:r w:rsidR="00CB4811" w:rsidRPr="00A24C7E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E94DEF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Введение </w:t>
      </w:r>
      <w:r w:rsidR="00097CB9">
        <w:rPr>
          <w:rFonts w:ascii="Times New Roman" w:hAnsi="Times New Roman" w:cs="Times New Roman"/>
          <w:b/>
          <w:bCs/>
        </w:rPr>
        <w:t>(1ч.)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</w:t>
      </w:r>
      <w:r w:rsidR="00204192" w:rsidRPr="00A24C7E">
        <w:rPr>
          <w:rFonts w:ascii="Times New Roman" w:hAnsi="Times New Roman" w:cs="Times New Roman"/>
        </w:rPr>
        <w:t xml:space="preserve">связь русской литературы с мировой </w:t>
      </w:r>
      <w:r w:rsidRPr="00A24C7E">
        <w:rPr>
          <w:rFonts w:ascii="Times New Roman" w:hAnsi="Times New Roman" w:cs="Times New Roman"/>
        </w:rPr>
        <w:t xml:space="preserve"> культурой. Ведущие темы и мотивы русской классики (с обобщением изученного в</w:t>
      </w:r>
      <w:r w:rsidR="00204192" w:rsidRPr="00A24C7E">
        <w:rPr>
          <w:rFonts w:ascii="Times New Roman" w:hAnsi="Times New Roman" w:cs="Times New Roman"/>
        </w:rPr>
        <w:t xml:space="preserve"> </w:t>
      </w:r>
      <w:r w:rsidRPr="00A24C7E">
        <w:rPr>
          <w:rFonts w:ascii="Times New Roman" w:hAnsi="Times New Roman" w:cs="Times New Roman"/>
        </w:rPr>
        <w:t xml:space="preserve">основной школе). Основные литературные направления XVIII—XIX и XX веков.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Pr="00A24C7E">
        <w:rPr>
          <w:rFonts w:ascii="Times New Roman" w:hAnsi="Times New Roman" w:cs="Times New Roman"/>
        </w:rPr>
        <w:t xml:space="preserve">историко-литературный процесс, литературное направление, «сквозные» темы и мотивы. </w:t>
      </w:r>
    </w:p>
    <w:p w:rsidR="00E94DEF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94DEF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lastRenderedPageBreak/>
        <w:t>Из древнерусской литературы</w:t>
      </w:r>
      <w:r w:rsidR="00097CB9">
        <w:rPr>
          <w:rFonts w:ascii="Times New Roman" w:hAnsi="Times New Roman" w:cs="Times New Roman"/>
          <w:b/>
          <w:bCs/>
        </w:rPr>
        <w:t xml:space="preserve"> (6ч.)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Жанровое и тематическое своеобразие древнерусской литературы. Историческая и художественная ценность </w:t>
      </w:r>
      <w:r w:rsidRPr="00A24C7E">
        <w:rPr>
          <w:rFonts w:ascii="Times New Roman" w:hAnsi="Times New Roman" w:cs="Times New Roman"/>
          <w:i/>
          <w:iCs/>
        </w:rPr>
        <w:t>«Слова о полку Игореве»</w:t>
      </w:r>
      <w:r w:rsidRPr="00A24C7E">
        <w:rPr>
          <w:rFonts w:ascii="Times New Roman" w:hAnsi="Times New Roman" w:cs="Times New Roman"/>
        </w:rPr>
        <w:t xml:space="preserve">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Pr="00A24C7E">
        <w:rPr>
          <w:rFonts w:ascii="Times New Roman" w:hAnsi="Times New Roman" w:cs="Times New Roman"/>
        </w:rPr>
        <w:t xml:space="preserve">слово как жанр древнерусской литературы, рефрен, психологический параллелизм. </w:t>
      </w:r>
    </w:p>
    <w:p w:rsidR="00E94DEF" w:rsidRPr="00A24C7E" w:rsidRDefault="00E94DEF" w:rsidP="00097CB9">
      <w:pPr>
        <w:pStyle w:val="CM8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94DEF" w:rsidRPr="00A24C7E" w:rsidRDefault="00E94DEF" w:rsidP="00097CB9">
      <w:pPr>
        <w:pStyle w:val="CM8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Из литературы XVIII века </w:t>
      </w:r>
      <w:r w:rsidR="00097CB9">
        <w:rPr>
          <w:rFonts w:ascii="Times New Roman" w:hAnsi="Times New Roman" w:cs="Times New Roman"/>
          <w:b/>
          <w:bCs/>
        </w:rPr>
        <w:t>(9ч.)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Расцвет отечественной драматургии (А.П. Сумароков, Д.И. Фонвизин, Я.Б. Княжнин).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Книга А.Н. Радищева </w:t>
      </w:r>
      <w:r w:rsidRPr="00A24C7E">
        <w:rPr>
          <w:rFonts w:ascii="Times New Roman" w:hAnsi="Times New Roman" w:cs="Times New Roman"/>
          <w:i/>
          <w:iCs/>
        </w:rPr>
        <w:t xml:space="preserve">«Путешествие из Петербурга в Москву» </w:t>
      </w:r>
      <w:r w:rsidRPr="00A24C7E">
        <w:rPr>
          <w:rFonts w:ascii="Times New Roman" w:hAnsi="Times New Roman" w:cs="Times New Roman"/>
        </w:rPr>
        <w:t xml:space="preserve"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Pr="00A24C7E">
        <w:rPr>
          <w:rFonts w:ascii="Times New Roman" w:hAnsi="Times New Roman" w:cs="Times New Roman"/>
        </w:rPr>
        <w:t xml:space="preserve">теория «трех штилей», классицизм и сентиментализм как литературные направления; литература путешествий, панегирик, сатира, ода, комедия. </w:t>
      </w:r>
    </w:p>
    <w:p w:rsidR="00E94DEF" w:rsidRPr="00A24C7E" w:rsidRDefault="00E94DEF" w:rsidP="00097CB9">
      <w:pPr>
        <w:pStyle w:val="CM9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94DEF" w:rsidRPr="00A24C7E" w:rsidRDefault="00E94DEF" w:rsidP="00097CB9">
      <w:pPr>
        <w:pStyle w:val="CM9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  <w:r w:rsidRPr="00A24C7E">
        <w:rPr>
          <w:rFonts w:ascii="Times New Roman" w:hAnsi="Times New Roman" w:cs="Times New Roman"/>
          <w:b/>
          <w:bCs/>
        </w:rPr>
        <w:t>Русская литература первой половины XIX века</w:t>
      </w:r>
      <w:r w:rsidR="00097CB9">
        <w:rPr>
          <w:rFonts w:ascii="Times New Roman" w:hAnsi="Times New Roman" w:cs="Times New Roman"/>
          <w:b/>
          <w:bCs/>
        </w:rPr>
        <w:t xml:space="preserve"> (62ч.)</w:t>
      </w:r>
    </w:p>
    <w:p w:rsidR="00E94DEF" w:rsidRPr="00A24C7E" w:rsidRDefault="00E94DEF" w:rsidP="00097CB9">
      <w:pPr>
        <w:pStyle w:val="Default"/>
        <w:rPr>
          <w:color w:val="auto"/>
        </w:rPr>
      </w:pP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24C7E">
        <w:rPr>
          <w:rFonts w:ascii="Times New Roman" w:hAnsi="Times New Roman" w:cs="Times New Roman"/>
          <w:b/>
          <w:bCs/>
        </w:rPr>
        <w:t>Становление и развитие русского романти</w:t>
      </w:r>
      <w:r w:rsidR="00097CB9">
        <w:rPr>
          <w:rFonts w:ascii="Times New Roman" w:hAnsi="Times New Roman" w:cs="Times New Roman"/>
          <w:b/>
          <w:bCs/>
        </w:rPr>
        <w:t xml:space="preserve">зма в первой четверти XIX века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Pr="00A24C7E">
        <w:rPr>
          <w:rFonts w:ascii="Times New Roman" w:hAnsi="Times New Roman" w:cs="Times New Roman"/>
        </w:rPr>
        <w:t>романтизм как литературное направление, «школа гармонической точности», «гражданский романтизм»; романтическая элегия, баллада</w:t>
      </w:r>
      <w:r w:rsidR="00241BB0" w:rsidRPr="00A24C7E">
        <w:rPr>
          <w:rFonts w:ascii="Times New Roman" w:hAnsi="Times New Roman" w:cs="Times New Roman"/>
        </w:rPr>
        <w:t>, песня, дружеское послание</w:t>
      </w:r>
      <w:r w:rsidRPr="00A24C7E">
        <w:rPr>
          <w:rFonts w:ascii="Times New Roman" w:hAnsi="Times New Roman" w:cs="Times New Roman"/>
        </w:rPr>
        <w:t xml:space="preserve">. </w:t>
      </w:r>
    </w:p>
    <w:p w:rsidR="00241BB0" w:rsidRPr="00A24C7E" w:rsidRDefault="00241BB0" w:rsidP="00097CB9">
      <w:pPr>
        <w:pStyle w:val="Default"/>
        <w:rPr>
          <w:color w:val="auto"/>
        </w:rPr>
      </w:pP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А.С. Грибоедов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 </w:t>
      </w:r>
      <w:r w:rsidR="001159BA" w:rsidRPr="00A24C7E">
        <w:rPr>
          <w:rFonts w:ascii="Times New Roman" w:hAnsi="Times New Roman" w:cs="Times New Roman"/>
        </w:rPr>
        <w:t>Проблематика «Горя от ума» и литература предшествующих эпох (драматургия У. Шекспира и Ж.Б. Мольера). Гамлет и Чацкий: сопоставительный анализ проблематики и центральных образов трагедии У. Шекспира «Гамлет, принц Датский» и комедии А.С. Грибоедова «Горе от ума».</w:t>
      </w:r>
    </w:p>
    <w:p w:rsidR="00E94DEF" w:rsidRPr="00A24C7E" w:rsidRDefault="001159BA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="00E94DEF" w:rsidRPr="00A24C7E">
        <w:rPr>
          <w:rFonts w:ascii="Times New Roman" w:hAnsi="Times New Roman" w:cs="Times New Roman"/>
        </w:rPr>
        <w:t>трагикомедия, вольный стих, двуединый конфликт, монолог</w:t>
      </w:r>
      <w:r w:rsidR="00BB0B06" w:rsidRPr="00A24C7E">
        <w:rPr>
          <w:rFonts w:ascii="Times New Roman" w:hAnsi="Times New Roman" w:cs="Times New Roman"/>
        </w:rPr>
        <w:t>, внесценический персонаж, антигерой, любовная интрига, финал-катастрофа</w:t>
      </w:r>
      <w:r w:rsidR="00E94DEF" w:rsidRPr="00A24C7E">
        <w:rPr>
          <w:rFonts w:ascii="Times New Roman" w:hAnsi="Times New Roman" w:cs="Times New Roman"/>
        </w:rPr>
        <w:t xml:space="preserve">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А.С. Пушкин </w:t>
      </w:r>
    </w:p>
    <w:p w:rsidR="00E94DEF" w:rsidRPr="00A24C7E" w:rsidRDefault="00E94DEF" w:rsidP="00097CB9">
      <w:pPr>
        <w:pStyle w:val="CM8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lastRenderedPageBreak/>
        <w:t xml:space="preserve"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 </w:t>
      </w:r>
      <w:r w:rsidRPr="00A24C7E">
        <w:rPr>
          <w:rFonts w:ascii="Times New Roman" w:hAnsi="Times New Roman" w:cs="Times New Roman"/>
          <w:i/>
          <w:iCs/>
        </w:rPr>
        <w:t xml:space="preserve">«К Чаадаеву», </w:t>
      </w:r>
      <w:r w:rsidR="0099150F" w:rsidRPr="00A24C7E">
        <w:rPr>
          <w:rFonts w:ascii="Times New Roman" w:hAnsi="Times New Roman" w:cs="Times New Roman"/>
          <w:i/>
          <w:iCs/>
        </w:rPr>
        <w:t xml:space="preserve">«Воспоминания в Царском Селе», «Деревня», «Погасло дневное светило…», «Воспоминания», «Кинжал», «В.Л. Давыдову», «Подражания Корану» («И путник усталый на Бога роптал»), </w:t>
      </w:r>
      <w:r w:rsidRPr="00A24C7E">
        <w:rPr>
          <w:rFonts w:ascii="Times New Roman" w:hAnsi="Times New Roman" w:cs="Times New Roman"/>
          <w:i/>
          <w:iCs/>
        </w:rPr>
        <w:t>«К морю», «На холмах Грузии лежит ночная мгла...», «Арион», «Пророк», «Анчар», «Поэт», «Во глубине сибирских руд...», «Осень», «Стансы», «К***» («Я помню чудное мгновенье...»), «Я вас любил</w:t>
      </w:r>
      <w:r w:rsidR="0099150F" w:rsidRPr="00A24C7E">
        <w:rPr>
          <w:rFonts w:ascii="Times New Roman" w:hAnsi="Times New Roman" w:cs="Times New Roman"/>
          <w:i/>
          <w:iCs/>
        </w:rPr>
        <w:t>: любовь ещё, быть может…</w:t>
      </w:r>
      <w:r w:rsidRPr="00A24C7E">
        <w:rPr>
          <w:rFonts w:ascii="Times New Roman" w:hAnsi="Times New Roman" w:cs="Times New Roman"/>
          <w:i/>
          <w:iCs/>
        </w:rPr>
        <w:t>»,</w:t>
      </w:r>
      <w:r w:rsidR="005A20D2" w:rsidRPr="00A24C7E">
        <w:rPr>
          <w:rFonts w:ascii="Times New Roman" w:hAnsi="Times New Roman" w:cs="Times New Roman"/>
          <w:i/>
          <w:iCs/>
        </w:rPr>
        <w:t xml:space="preserve"> «Что в имени тебе моём?..»,</w:t>
      </w:r>
      <w:r w:rsidRPr="00A24C7E">
        <w:rPr>
          <w:rFonts w:ascii="Times New Roman" w:hAnsi="Times New Roman" w:cs="Times New Roman"/>
          <w:i/>
          <w:iCs/>
        </w:rPr>
        <w:t xml:space="preserve"> «Бесы», «Я памятник себе воздвиг нерукотворный...»</w:t>
      </w:r>
      <w:r w:rsidRPr="00A24C7E">
        <w:rPr>
          <w:rFonts w:ascii="Times New Roman" w:hAnsi="Times New Roman" w:cs="Times New Roman"/>
        </w:rPr>
        <w:t xml:space="preserve">. Романтическая поэма </w:t>
      </w:r>
      <w:r w:rsidRPr="00A24C7E">
        <w:rPr>
          <w:rFonts w:ascii="Times New Roman" w:hAnsi="Times New Roman" w:cs="Times New Roman"/>
          <w:i/>
          <w:iCs/>
        </w:rPr>
        <w:t>«Кавказский пленник»</w:t>
      </w:r>
      <w:r w:rsidRPr="00A24C7E">
        <w:rPr>
          <w:rFonts w:ascii="Times New Roman" w:hAnsi="Times New Roman" w:cs="Times New Roman"/>
        </w:rPr>
        <w:t xml:space="preserve">, ее художественное своеобразие и проблематика. Реализм </w:t>
      </w:r>
      <w:r w:rsidRPr="00A24C7E">
        <w:rPr>
          <w:rFonts w:ascii="Times New Roman" w:hAnsi="Times New Roman" w:cs="Times New Roman"/>
          <w:i/>
          <w:iCs/>
        </w:rPr>
        <w:t xml:space="preserve">«Повестей Белкина» </w:t>
      </w:r>
      <w:r w:rsidRPr="00A24C7E">
        <w:rPr>
          <w:rFonts w:ascii="Times New Roman" w:hAnsi="Times New Roman" w:cs="Times New Roman"/>
        </w:rPr>
        <w:t xml:space="preserve">и </w:t>
      </w:r>
      <w:r w:rsidRPr="00A24C7E">
        <w:rPr>
          <w:rFonts w:ascii="Times New Roman" w:hAnsi="Times New Roman" w:cs="Times New Roman"/>
          <w:i/>
          <w:iCs/>
        </w:rPr>
        <w:t xml:space="preserve">«Маленьких трагедий» </w:t>
      </w:r>
      <w:r w:rsidRPr="00A24C7E">
        <w:rPr>
          <w:rFonts w:ascii="Times New Roman" w:hAnsi="Times New Roman" w:cs="Times New Roman"/>
        </w:rPr>
        <w:t xml:space="preserve"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i/>
          <w:iCs/>
        </w:rPr>
        <w:t xml:space="preserve">«Евгений Онегин» </w:t>
      </w:r>
      <w:r w:rsidRPr="00A24C7E">
        <w:rPr>
          <w:rFonts w:ascii="Times New Roman" w:hAnsi="Times New Roman" w:cs="Times New Roman"/>
        </w:rPr>
        <w:t xml:space="preserve">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 </w:t>
      </w:r>
    </w:p>
    <w:p w:rsidR="00E94DEF" w:rsidRPr="00A24C7E" w:rsidRDefault="005A20D2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>Теория литературы:</w:t>
      </w:r>
      <w:r w:rsidR="00E94DEF" w:rsidRPr="00A24C7E">
        <w:rPr>
          <w:rFonts w:ascii="Times New Roman" w:hAnsi="Times New Roman" w:cs="Times New Roman"/>
          <w:b/>
          <w:bCs/>
        </w:rPr>
        <w:t xml:space="preserve"> </w:t>
      </w:r>
      <w:r w:rsidRPr="00A24C7E">
        <w:rPr>
          <w:rFonts w:ascii="Times New Roman" w:hAnsi="Times New Roman" w:cs="Times New Roman"/>
          <w:bCs/>
        </w:rPr>
        <w:t>эпикурейская лирика, дружеское послание, политическая ода, лирический отрывок,</w:t>
      </w:r>
      <w:r w:rsidRPr="00A24C7E">
        <w:rPr>
          <w:rFonts w:ascii="Times New Roman" w:hAnsi="Times New Roman" w:cs="Times New Roman"/>
          <w:b/>
          <w:bCs/>
        </w:rPr>
        <w:t xml:space="preserve"> </w:t>
      </w:r>
      <w:r w:rsidR="00E94DEF" w:rsidRPr="00A24C7E">
        <w:rPr>
          <w:rFonts w:ascii="Times New Roman" w:hAnsi="Times New Roman" w:cs="Times New Roman"/>
        </w:rPr>
        <w:t xml:space="preserve">романтическая поэма, реализм, пародия, </w:t>
      </w:r>
      <w:r w:rsidRPr="00A24C7E">
        <w:rPr>
          <w:rFonts w:ascii="Times New Roman" w:hAnsi="Times New Roman" w:cs="Times New Roman"/>
        </w:rPr>
        <w:t xml:space="preserve">трагедия, </w:t>
      </w:r>
      <w:r w:rsidR="00E94DEF" w:rsidRPr="00A24C7E">
        <w:rPr>
          <w:rFonts w:ascii="Times New Roman" w:hAnsi="Times New Roman" w:cs="Times New Roman"/>
        </w:rPr>
        <w:t xml:space="preserve">роман в стихах, </w:t>
      </w:r>
      <w:r w:rsidRPr="00A24C7E">
        <w:rPr>
          <w:rFonts w:ascii="Times New Roman" w:hAnsi="Times New Roman" w:cs="Times New Roman"/>
        </w:rPr>
        <w:t>«</w:t>
      </w:r>
      <w:r w:rsidR="00E94DEF" w:rsidRPr="00A24C7E">
        <w:rPr>
          <w:rFonts w:ascii="Times New Roman" w:hAnsi="Times New Roman" w:cs="Times New Roman"/>
        </w:rPr>
        <w:t>онегинская строфа</w:t>
      </w:r>
      <w:r w:rsidRPr="00A24C7E">
        <w:rPr>
          <w:rFonts w:ascii="Times New Roman" w:hAnsi="Times New Roman" w:cs="Times New Roman"/>
        </w:rPr>
        <w:t>»</w:t>
      </w:r>
      <w:r w:rsidR="00E94DEF" w:rsidRPr="00A24C7E">
        <w:rPr>
          <w:rFonts w:ascii="Times New Roman" w:hAnsi="Times New Roman" w:cs="Times New Roman"/>
        </w:rPr>
        <w:t xml:space="preserve">, лирическое отступление. </w:t>
      </w:r>
    </w:p>
    <w:p w:rsidR="005A20D2" w:rsidRPr="00A24C7E" w:rsidRDefault="005A20D2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М.Ю. Лермонтов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A24C7E">
        <w:rPr>
          <w:rFonts w:ascii="Times New Roman" w:hAnsi="Times New Roman" w:cs="Times New Roman"/>
          <w:i/>
          <w:iCs/>
        </w:rPr>
        <w:t xml:space="preserve">«Нет, я не Байрон...», </w:t>
      </w:r>
      <w:r w:rsidR="005A20D2" w:rsidRPr="00A24C7E">
        <w:rPr>
          <w:rFonts w:ascii="Times New Roman" w:hAnsi="Times New Roman" w:cs="Times New Roman"/>
          <w:i/>
          <w:iCs/>
        </w:rPr>
        <w:t xml:space="preserve">«Нищий», </w:t>
      </w:r>
      <w:r w:rsidRPr="00A24C7E">
        <w:rPr>
          <w:rFonts w:ascii="Times New Roman" w:hAnsi="Times New Roman" w:cs="Times New Roman"/>
          <w:i/>
          <w:iCs/>
        </w:rPr>
        <w:t xml:space="preserve">«Смерть Поэта», «Поэт» («Отделкой золотой блистает мой кинжал...», «И скучно и грустно», «Молитва» («В минуту жизни трудную...»), «Дума», «Пророк», «Выхожу один я на дорогу...», «Нет, не тебя так пылко я люблю...», </w:t>
      </w:r>
      <w:r w:rsidR="005A20D2" w:rsidRPr="00A24C7E">
        <w:rPr>
          <w:rFonts w:ascii="Times New Roman" w:hAnsi="Times New Roman" w:cs="Times New Roman"/>
          <w:i/>
          <w:iCs/>
        </w:rPr>
        <w:t xml:space="preserve">«К***» («Я не унижусь пред тобою…»), </w:t>
      </w:r>
      <w:r w:rsidRPr="00A24C7E">
        <w:rPr>
          <w:rFonts w:ascii="Times New Roman" w:hAnsi="Times New Roman" w:cs="Times New Roman"/>
          <w:i/>
          <w:iCs/>
        </w:rPr>
        <w:t>«Когда волнуется желтеющая нива...», «Родина»</w:t>
      </w:r>
      <w:r w:rsidR="005A20D2" w:rsidRPr="00A24C7E">
        <w:rPr>
          <w:rFonts w:ascii="Times New Roman" w:hAnsi="Times New Roman" w:cs="Times New Roman"/>
          <w:i/>
          <w:iCs/>
        </w:rPr>
        <w:t>, «Молитва» («</w:t>
      </w:r>
      <w:r w:rsidR="00AD5149" w:rsidRPr="00A24C7E">
        <w:rPr>
          <w:rFonts w:ascii="Times New Roman" w:hAnsi="Times New Roman" w:cs="Times New Roman"/>
          <w:i/>
          <w:iCs/>
        </w:rPr>
        <w:t>Я, Матерь Божия, ныне с молитвою…</w:t>
      </w:r>
      <w:r w:rsidR="005A20D2" w:rsidRPr="00A24C7E">
        <w:rPr>
          <w:rFonts w:ascii="Times New Roman" w:hAnsi="Times New Roman" w:cs="Times New Roman"/>
          <w:i/>
          <w:iCs/>
        </w:rPr>
        <w:t>»),</w:t>
      </w:r>
      <w:r w:rsidR="00AD5149" w:rsidRPr="00A24C7E">
        <w:rPr>
          <w:rFonts w:ascii="Times New Roman" w:hAnsi="Times New Roman" w:cs="Times New Roman"/>
          <w:i/>
          <w:iCs/>
        </w:rPr>
        <w:t xml:space="preserve"> «Из-под таинственной холодной полумаски…», «Как часто пестрою толпою окружен…», «Тучи», «Мой демон», «Монолог»</w:t>
      </w:r>
      <w:r w:rsidRPr="00A24C7E">
        <w:rPr>
          <w:rFonts w:ascii="Times New Roman" w:hAnsi="Times New Roman" w:cs="Times New Roman"/>
          <w:i/>
          <w:iCs/>
        </w:rPr>
        <w:t xml:space="preserve">. </w:t>
      </w:r>
    </w:p>
    <w:p w:rsidR="00E94DEF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i/>
          <w:iCs/>
        </w:rPr>
        <w:t xml:space="preserve">«Герой нашего времени» </w:t>
      </w:r>
      <w:r w:rsidRPr="00A24C7E">
        <w:rPr>
          <w:rFonts w:ascii="Times New Roman" w:hAnsi="Times New Roman" w:cs="Times New Roman"/>
        </w:rPr>
        <w:t>как первый русский философск</w:t>
      </w:r>
      <w:r w:rsidR="00AD5149" w:rsidRPr="00A24C7E">
        <w:rPr>
          <w:rFonts w:ascii="Times New Roman" w:hAnsi="Times New Roman" w:cs="Times New Roman"/>
        </w:rPr>
        <w:t>о-психологическ</w:t>
      </w:r>
      <w:r w:rsidRPr="00A24C7E">
        <w:rPr>
          <w:rFonts w:ascii="Times New Roman" w:hAnsi="Times New Roman" w:cs="Times New Roman"/>
        </w:rPr>
        <w:t xml:space="preserve">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</w:t>
      </w:r>
      <w:r w:rsidR="00AD5149" w:rsidRPr="00A24C7E">
        <w:rPr>
          <w:rFonts w:ascii="Times New Roman" w:hAnsi="Times New Roman" w:cs="Times New Roman"/>
        </w:rPr>
        <w:t xml:space="preserve">Печорин и Фауст: сопоставительный анализ проблематики и центральных образов трагедии И.В. Гёте </w:t>
      </w:r>
      <w:r w:rsidR="00AD5149" w:rsidRPr="00A24C7E">
        <w:rPr>
          <w:rFonts w:ascii="Times New Roman" w:hAnsi="Times New Roman" w:cs="Times New Roman"/>
          <w:i/>
        </w:rPr>
        <w:t>«Фауст»</w:t>
      </w:r>
      <w:r w:rsidR="00AD5149" w:rsidRPr="00A24C7E">
        <w:rPr>
          <w:rFonts w:ascii="Times New Roman" w:hAnsi="Times New Roman" w:cs="Times New Roman"/>
        </w:rPr>
        <w:t xml:space="preserve"> и роман М.Ю. Лермонтова </w:t>
      </w:r>
      <w:r w:rsidR="00AD5149" w:rsidRPr="00A24C7E">
        <w:rPr>
          <w:rFonts w:ascii="Times New Roman" w:hAnsi="Times New Roman" w:cs="Times New Roman"/>
          <w:iCs/>
        </w:rPr>
        <w:t>«Герой нашего времени».</w:t>
      </w:r>
    </w:p>
    <w:p w:rsidR="00E94DEF" w:rsidRPr="00A24C7E" w:rsidRDefault="00AD5149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="00E94DEF" w:rsidRPr="00A24C7E">
        <w:rPr>
          <w:rFonts w:ascii="Times New Roman" w:hAnsi="Times New Roman" w:cs="Times New Roman"/>
        </w:rPr>
        <w:t xml:space="preserve">байронический герой, </w:t>
      </w:r>
      <w:r w:rsidRPr="00A24C7E">
        <w:rPr>
          <w:rFonts w:ascii="Times New Roman" w:hAnsi="Times New Roman" w:cs="Times New Roman"/>
        </w:rPr>
        <w:t xml:space="preserve">пафос; лирический мотив; историческая дума; гражданская сатира; </w:t>
      </w:r>
      <w:r w:rsidR="00E94DEF" w:rsidRPr="00A24C7E">
        <w:rPr>
          <w:rFonts w:ascii="Times New Roman" w:hAnsi="Times New Roman" w:cs="Times New Roman"/>
        </w:rPr>
        <w:t>философский роман, психологический портрет, образ рассказчика</w:t>
      </w:r>
      <w:r w:rsidRPr="00A24C7E">
        <w:rPr>
          <w:rFonts w:ascii="Times New Roman" w:hAnsi="Times New Roman" w:cs="Times New Roman"/>
        </w:rPr>
        <w:t>; типический характер; повествовательный цикл</w:t>
      </w:r>
      <w:r w:rsidR="00E94DEF" w:rsidRPr="00A24C7E">
        <w:rPr>
          <w:rFonts w:ascii="Times New Roman" w:hAnsi="Times New Roman" w:cs="Times New Roman"/>
        </w:rPr>
        <w:t xml:space="preserve">. </w:t>
      </w:r>
    </w:p>
    <w:p w:rsidR="00AD5149" w:rsidRPr="00A24C7E" w:rsidRDefault="00AD5149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Н.В. Гоголь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Жизнь и творчество Н.В. Гоголя. Поэма </w:t>
      </w:r>
      <w:r w:rsidRPr="00A24C7E">
        <w:rPr>
          <w:rFonts w:ascii="Times New Roman" w:hAnsi="Times New Roman" w:cs="Times New Roman"/>
          <w:i/>
          <w:iCs/>
        </w:rPr>
        <w:t xml:space="preserve">«Мертвые души» </w:t>
      </w:r>
      <w:r w:rsidRPr="00A24C7E">
        <w:rPr>
          <w:rFonts w:ascii="Times New Roman" w:hAnsi="Times New Roman" w:cs="Times New Roman"/>
        </w:rPr>
        <w:t>как вершинное произведение художника. Влияние</w:t>
      </w:r>
      <w:r w:rsidR="00CA31CD" w:rsidRPr="00A24C7E">
        <w:rPr>
          <w:rFonts w:ascii="Times New Roman" w:hAnsi="Times New Roman" w:cs="Times New Roman"/>
        </w:rPr>
        <w:t xml:space="preserve"> </w:t>
      </w:r>
      <w:r w:rsidRPr="00A24C7E">
        <w:rPr>
          <w:rFonts w:ascii="Times New Roman" w:hAnsi="Times New Roman" w:cs="Times New Roman"/>
          <w:i/>
        </w:rPr>
        <w:t>«Божественной комедии»</w:t>
      </w:r>
      <w:r w:rsidRPr="00A24C7E">
        <w:rPr>
          <w:rFonts w:ascii="Times New Roman" w:hAnsi="Times New Roman" w:cs="Times New Roman"/>
        </w:rPr>
        <w:t xml:space="preserve">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</w:t>
      </w:r>
      <w:r w:rsidR="00CA31CD" w:rsidRPr="00A24C7E">
        <w:rPr>
          <w:rFonts w:ascii="Times New Roman" w:hAnsi="Times New Roman" w:cs="Times New Roman"/>
        </w:rPr>
        <w:t>и тема «живой» и «мертвой» души</w:t>
      </w:r>
      <w:r w:rsidRPr="00A24C7E">
        <w:rPr>
          <w:rFonts w:ascii="Times New Roman" w:hAnsi="Times New Roman" w:cs="Times New Roman"/>
        </w:rPr>
        <w:t xml:space="preserve"> в поэме. Фигура автора и роль лирических </w:t>
      </w:r>
      <w:r w:rsidRPr="00A24C7E">
        <w:rPr>
          <w:rFonts w:ascii="Times New Roman" w:hAnsi="Times New Roman" w:cs="Times New Roman"/>
        </w:rPr>
        <w:lastRenderedPageBreak/>
        <w:t xml:space="preserve">отступлений. Художественное мастерство Гоголя-прозаика, особенности его творческого метода. </w:t>
      </w:r>
      <w:r w:rsidR="00CA31CD" w:rsidRPr="00A24C7E">
        <w:rPr>
          <w:rFonts w:ascii="Times New Roman" w:hAnsi="Times New Roman" w:cs="Times New Roman"/>
        </w:rPr>
        <w:t xml:space="preserve">Сопоставление проблематики и образов «Божественной комедии» Данте и поэмы Н.В. Гоголя </w:t>
      </w:r>
      <w:r w:rsidR="00CA31CD" w:rsidRPr="00A24C7E">
        <w:rPr>
          <w:rFonts w:ascii="Times New Roman" w:hAnsi="Times New Roman" w:cs="Times New Roman"/>
          <w:iCs/>
        </w:rPr>
        <w:t>«Мертвые души».</w:t>
      </w:r>
    </w:p>
    <w:p w:rsidR="00E94DEF" w:rsidRPr="00A24C7E" w:rsidRDefault="00AD5149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="00E94DEF" w:rsidRPr="00A24C7E">
        <w:rPr>
          <w:rFonts w:ascii="Times New Roman" w:hAnsi="Times New Roman" w:cs="Times New Roman"/>
        </w:rPr>
        <w:t xml:space="preserve">поэма в прозе, </w:t>
      </w:r>
      <w:r w:rsidR="00CA31CD" w:rsidRPr="00A24C7E">
        <w:rPr>
          <w:rFonts w:ascii="Times New Roman" w:hAnsi="Times New Roman" w:cs="Times New Roman"/>
        </w:rPr>
        <w:t xml:space="preserve">вставная повесть; </w:t>
      </w:r>
      <w:r w:rsidR="00E94DEF" w:rsidRPr="00A24C7E">
        <w:rPr>
          <w:rFonts w:ascii="Times New Roman" w:hAnsi="Times New Roman" w:cs="Times New Roman"/>
        </w:rPr>
        <w:t>образ символ</w:t>
      </w:r>
      <w:r w:rsidR="00CA31CD" w:rsidRPr="00A24C7E">
        <w:rPr>
          <w:rFonts w:ascii="Times New Roman" w:hAnsi="Times New Roman" w:cs="Times New Roman"/>
        </w:rPr>
        <w:t>; ирония; художественное бытописание, литература путешествий; гротеск, художественная деталь, лирические отступления, фантастика</w:t>
      </w:r>
      <w:r w:rsidR="00E94DEF" w:rsidRPr="00A24C7E">
        <w:rPr>
          <w:rFonts w:ascii="Times New Roman" w:hAnsi="Times New Roman" w:cs="Times New Roman"/>
        </w:rPr>
        <w:t xml:space="preserve">. </w:t>
      </w:r>
    </w:p>
    <w:p w:rsidR="00AD5149" w:rsidRPr="00A24C7E" w:rsidRDefault="00AD5149" w:rsidP="00097CB9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4DEF" w:rsidRPr="00A24C7E" w:rsidRDefault="00CA31CD" w:rsidP="00097CB9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A24C7E">
        <w:rPr>
          <w:rFonts w:ascii="Times New Roman" w:hAnsi="Times New Roman" w:cs="Times New Roman"/>
          <w:b/>
          <w:bCs/>
          <w:color w:val="auto"/>
        </w:rPr>
        <w:t>Русская л</w:t>
      </w:r>
      <w:r w:rsidR="00E94DEF" w:rsidRPr="00A24C7E">
        <w:rPr>
          <w:rFonts w:ascii="Times New Roman" w:hAnsi="Times New Roman" w:cs="Times New Roman"/>
          <w:b/>
          <w:bCs/>
          <w:color w:val="auto"/>
        </w:rPr>
        <w:t xml:space="preserve">итература второй половины </w:t>
      </w:r>
      <w:r w:rsidR="00E94DEF" w:rsidRPr="00A24C7E">
        <w:rPr>
          <w:rFonts w:ascii="Times New Roman" w:hAnsi="Times New Roman" w:cs="Times New Roman"/>
          <w:b/>
          <w:bCs/>
          <w:color w:val="auto"/>
          <w:lang w:val="en-US"/>
        </w:rPr>
        <w:t>XIX</w:t>
      </w:r>
      <w:r w:rsidR="00E94DEF" w:rsidRPr="00A24C7E">
        <w:rPr>
          <w:rFonts w:ascii="Times New Roman" w:hAnsi="Times New Roman" w:cs="Times New Roman"/>
          <w:b/>
          <w:bCs/>
          <w:color w:val="auto"/>
        </w:rPr>
        <w:t xml:space="preserve"> века (Обзор с обобщением ранее изученного)</w:t>
      </w:r>
      <w:r w:rsidR="00097CB9">
        <w:rPr>
          <w:rFonts w:ascii="Times New Roman" w:hAnsi="Times New Roman" w:cs="Times New Roman"/>
          <w:b/>
          <w:bCs/>
          <w:color w:val="auto"/>
        </w:rPr>
        <w:t xml:space="preserve"> (7ч.)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Развитие традиций отечественного реализма в русской литературе 1840—1890</w:t>
      </w:r>
      <w:r w:rsidR="00CA31CD" w:rsidRPr="00A24C7E">
        <w:rPr>
          <w:rFonts w:ascii="Times New Roman" w:hAnsi="Times New Roman" w:cs="Times New Roman"/>
        </w:rPr>
        <w:t>-</w:t>
      </w:r>
      <w:r w:rsidRPr="00A24C7E">
        <w:rPr>
          <w:rFonts w:ascii="Times New Roman" w:hAnsi="Times New Roman" w:cs="Times New Roman"/>
        </w:rPr>
        <w:t>х годов. Расцвет социально-психологической прозы (произведения И.А. Гончарова и И.С. Тургенева). Своеобразие сатирического дара М.Е. Салтыкова-Щедрина (</w:t>
      </w:r>
      <w:r w:rsidRPr="00A24C7E">
        <w:rPr>
          <w:rFonts w:ascii="Times New Roman" w:hAnsi="Times New Roman" w:cs="Times New Roman"/>
          <w:i/>
          <w:iCs/>
        </w:rPr>
        <w:t>«История одного города»</w:t>
      </w:r>
      <w:r w:rsidRPr="00A24C7E">
        <w:rPr>
          <w:rFonts w:ascii="Times New Roman" w:hAnsi="Times New Roman" w:cs="Times New Roman"/>
        </w:rPr>
        <w:t xml:space="preserve">).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Лирическая ситуация 50—80</w:t>
      </w:r>
      <w:r w:rsidR="00CA31CD" w:rsidRPr="00A24C7E">
        <w:rPr>
          <w:rFonts w:ascii="Times New Roman" w:hAnsi="Times New Roman" w:cs="Times New Roman"/>
        </w:rPr>
        <w:t>-</w:t>
      </w:r>
      <w:r w:rsidRPr="00A24C7E">
        <w:rPr>
          <w:rFonts w:ascii="Times New Roman" w:hAnsi="Times New Roman" w:cs="Times New Roman"/>
        </w:rPr>
        <w:t>х годов XIX века (поэзия Н.А. Некрасова, Ф.И. Тютчева, А.А. Фета</w:t>
      </w:r>
      <w:r w:rsidR="00CA31CD" w:rsidRPr="00A24C7E">
        <w:rPr>
          <w:rFonts w:ascii="Times New Roman" w:hAnsi="Times New Roman" w:cs="Times New Roman"/>
        </w:rPr>
        <w:t>, А.К. Толстого</w:t>
      </w:r>
      <w:r w:rsidRPr="00A24C7E">
        <w:rPr>
          <w:rFonts w:ascii="Times New Roman" w:hAnsi="Times New Roman" w:cs="Times New Roman"/>
        </w:rPr>
        <w:t xml:space="preserve">).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Творчество А.Н. Островского как новый этап развития русского национального театра. 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Л.Н. Толстой и Ф.М. Достоевский как два типа художественного сознания (романы </w:t>
      </w:r>
      <w:r w:rsidRPr="00A24C7E">
        <w:rPr>
          <w:rFonts w:ascii="Times New Roman" w:hAnsi="Times New Roman" w:cs="Times New Roman"/>
          <w:i/>
          <w:iCs/>
        </w:rPr>
        <w:t xml:space="preserve">«Война и мир» </w:t>
      </w:r>
      <w:r w:rsidRPr="00A24C7E">
        <w:rPr>
          <w:rFonts w:ascii="Times New Roman" w:hAnsi="Times New Roman" w:cs="Times New Roman"/>
        </w:rPr>
        <w:t xml:space="preserve">и </w:t>
      </w:r>
      <w:r w:rsidRPr="00A24C7E">
        <w:rPr>
          <w:rFonts w:ascii="Times New Roman" w:hAnsi="Times New Roman" w:cs="Times New Roman"/>
          <w:i/>
          <w:iCs/>
        </w:rPr>
        <w:t>«Преступление и наказание»</w:t>
      </w:r>
      <w:r w:rsidRPr="00A24C7E">
        <w:rPr>
          <w:rFonts w:ascii="Times New Roman" w:hAnsi="Times New Roman" w:cs="Times New Roman"/>
        </w:rPr>
        <w:t xml:space="preserve">). </w:t>
      </w:r>
    </w:p>
    <w:p w:rsidR="00CA31CD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 xml:space="preserve">Проза и драматургия А.П. Чехова в контексте рубежа веков. </w:t>
      </w:r>
    </w:p>
    <w:p w:rsidR="00E94DEF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Нравственные и философские уроки русской классики XIX столетия.</w:t>
      </w:r>
    </w:p>
    <w:p w:rsidR="00AD5149" w:rsidRPr="00A24C7E" w:rsidRDefault="00AD5149" w:rsidP="00097CB9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4DEF" w:rsidRPr="00A24C7E" w:rsidRDefault="00E94DEF" w:rsidP="00097CB9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A24C7E">
        <w:rPr>
          <w:rFonts w:ascii="Times New Roman" w:hAnsi="Times New Roman" w:cs="Times New Roman"/>
          <w:b/>
          <w:bCs/>
          <w:color w:val="auto"/>
        </w:rPr>
        <w:t xml:space="preserve">Из </w:t>
      </w:r>
      <w:r w:rsidR="00CA31CD" w:rsidRPr="00A24C7E">
        <w:rPr>
          <w:rFonts w:ascii="Times New Roman" w:hAnsi="Times New Roman" w:cs="Times New Roman"/>
          <w:b/>
          <w:bCs/>
          <w:color w:val="auto"/>
        </w:rPr>
        <w:t xml:space="preserve">русской </w:t>
      </w:r>
      <w:r w:rsidRPr="00A24C7E">
        <w:rPr>
          <w:rFonts w:ascii="Times New Roman" w:hAnsi="Times New Roman" w:cs="Times New Roman"/>
          <w:b/>
          <w:bCs/>
          <w:color w:val="auto"/>
        </w:rPr>
        <w:t xml:space="preserve">литературы </w:t>
      </w:r>
      <w:r w:rsidRPr="00A24C7E">
        <w:rPr>
          <w:rFonts w:ascii="Times New Roman" w:hAnsi="Times New Roman" w:cs="Times New Roman"/>
          <w:b/>
          <w:bCs/>
          <w:color w:val="auto"/>
          <w:lang w:val="en-US"/>
        </w:rPr>
        <w:t>XX</w:t>
      </w:r>
      <w:r w:rsidRPr="00A24C7E">
        <w:rPr>
          <w:rFonts w:ascii="Times New Roman" w:hAnsi="Times New Roman" w:cs="Times New Roman"/>
          <w:b/>
          <w:bCs/>
          <w:color w:val="auto"/>
        </w:rPr>
        <w:t xml:space="preserve"> века (Обзор с обобщением ранее изученного)</w:t>
      </w:r>
      <w:r w:rsidR="00097CB9">
        <w:rPr>
          <w:rFonts w:ascii="Times New Roman" w:hAnsi="Times New Roman" w:cs="Times New Roman"/>
          <w:b/>
          <w:bCs/>
          <w:color w:val="auto"/>
        </w:rPr>
        <w:t xml:space="preserve"> (12ч.)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Своеобразие русской прозы рубежа веков (М. Горький, И.</w:t>
      </w:r>
      <w:r w:rsidR="00CA31CD" w:rsidRPr="00A24C7E">
        <w:rPr>
          <w:rFonts w:ascii="Times New Roman" w:hAnsi="Times New Roman" w:cs="Times New Roman"/>
        </w:rPr>
        <w:t>А.</w:t>
      </w:r>
      <w:r w:rsidRPr="00A24C7E">
        <w:rPr>
          <w:rFonts w:ascii="Times New Roman" w:hAnsi="Times New Roman" w:cs="Times New Roman"/>
        </w:rPr>
        <w:t xml:space="preserve"> Бунин, А.</w:t>
      </w:r>
      <w:r w:rsidR="00CA31CD" w:rsidRPr="00A24C7E">
        <w:rPr>
          <w:rFonts w:ascii="Times New Roman" w:hAnsi="Times New Roman" w:cs="Times New Roman"/>
        </w:rPr>
        <w:t>И.</w:t>
      </w:r>
      <w:r w:rsidRPr="00A24C7E">
        <w:rPr>
          <w:rFonts w:ascii="Times New Roman" w:hAnsi="Times New Roman" w:cs="Times New Roman"/>
        </w:rPr>
        <w:t xml:space="preserve"> Куприн). Драма М. Горького </w:t>
      </w:r>
      <w:r w:rsidRPr="00A24C7E">
        <w:rPr>
          <w:rFonts w:ascii="Times New Roman" w:hAnsi="Times New Roman" w:cs="Times New Roman"/>
          <w:i/>
          <w:iCs/>
        </w:rPr>
        <w:t>«На дне»</w:t>
      </w:r>
      <w:r w:rsidRPr="00A24C7E">
        <w:rPr>
          <w:rFonts w:ascii="Times New Roman" w:hAnsi="Times New Roman" w:cs="Times New Roman"/>
        </w:rPr>
        <w:t xml:space="preserve">. </w:t>
      </w:r>
    </w:p>
    <w:p w:rsidR="00E94DEF" w:rsidRPr="00A24C7E" w:rsidRDefault="00CA31CD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Серебряный век</w:t>
      </w:r>
      <w:r w:rsidR="00E94DEF" w:rsidRPr="00A24C7E">
        <w:rPr>
          <w:rFonts w:ascii="Times New Roman" w:hAnsi="Times New Roman" w:cs="Times New Roman"/>
        </w:rPr>
        <w:t xml:space="preserve"> русской поэзии (символизм, акмеизм, футуризм). Многообразие поэтических голосов эпохи (лирика А.</w:t>
      </w:r>
      <w:r w:rsidRPr="00A24C7E">
        <w:rPr>
          <w:rFonts w:ascii="Times New Roman" w:hAnsi="Times New Roman" w:cs="Times New Roman"/>
        </w:rPr>
        <w:t>А.</w:t>
      </w:r>
      <w:r w:rsidR="00E94DEF" w:rsidRPr="00A24C7E">
        <w:rPr>
          <w:rFonts w:ascii="Times New Roman" w:hAnsi="Times New Roman" w:cs="Times New Roman"/>
        </w:rPr>
        <w:t xml:space="preserve"> Блока, С.</w:t>
      </w:r>
      <w:r w:rsidRPr="00A24C7E">
        <w:rPr>
          <w:rFonts w:ascii="Times New Roman" w:hAnsi="Times New Roman" w:cs="Times New Roman"/>
        </w:rPr>
        <w:t>А.</w:t>
      </w:r>
      <w:r w:rsidR="00E94DEF" w:rsidRPr="00A24C7E">
        <w:rPr>
          <w:rFonts w:ascii="Times New Roman" w:hAnsi="Times New Roman" w:cs="Times New Roman"/>
        </w:rPr>
        <w:t xml:space="preserve"> Есенина, В.</w:t>
      </w:r>
      <w:r w:rsidRPr="00A24C7E">
        <w:rPr>
          <w:rFonts w:ascii="Times New Roman" w:hAnsi="Times New Roman" w:cs="Times New Roman"/>
        </w:rPr>
        <w:t>В.</w:t>
      </w:r>
      <w:r w:rsidR="00E94DEF" w:rsidRPr="00A24C7E">
        <w:rPr>
          <w:rFonts w:ascii="Times New Roman" w:hAnsi="Times New Roman" w:cs="Times New Roman"/>
        </w:rPr>
        <w:t xml:space="preserve"> Маяковского, А.</w:t>
      </w:r>
      <w:r w:rsidRPr="00A24C7E">
        <w:rPr>
          <w:rFonts w:ascii="Times New Roman" w:hAnsi="Times New Roman" w:cs="Times New Roman"/>
        </w:rPr>
        <w:t>А.</w:t>
      </w:r>
      <w:r w:rsidR="00E94DEF" w:rsidRPr="00A24C7E">
        <w:rPr>
          <w:rFonts w:ascii="Times New Roman" w:hAnsi="Times New Roman" w:cs="Times New Roman"/>
        </w:rPr>
        <w:t xml:space="preserve"> Ахматовой, М.</w:t>
      </w:r>
      <w:r w:rsidRPr="00A24C7E">
        <w:rPr>
          <w:rFonts w:ascii="Times New Roman" w:hAnsi="Times New Roman" w:cs="Times New Roman"/>
        </w:rPr>
        <w:t>И.</w:t>
      </w:r>
      <w:r w:rsidR="00E94DEF" w:rsidRPr="00A24C7E">
        <w:rPr>
          <w:rFonts w:ascii="Times New Roman" w:hAnsi="Times New Roman" w:cs="Times New Roman"/>
        </w:rPr>
        <w:t xml:space="preserve"> Цветаевой, Б.</w:t>
      </w:r>
      <w:r w:rsidRPr="00A24C7E">
        <w:rPr>
          <w:rFonts w:ascii="Times New Roman" w:hAnsi="Times New Roman" w:cs="Times New Roman"/>
        </w:rPr>
        <w:t>Л.</w:t>
      </w:r>
      <w:r w:rsidR="00E94DEF" w:rsidRPr="00A24C7E">
        <w:rPr>
          <w:rFonts w:ascii="Times New Roman" w:hAnsi="Times New Roman" w:cs="Times New Roman"/>
        </w:rPr>
        <w:t xml:space="preserve"> Пастернака). </w:t>
      </w:r>
      <w:r w:rsidRPr="00A24C7E">
        <w:rPr>
          <w:rFonts w:ascii="Times New Roman" w:hAnsi="Times New Roman" w:cs="Times New Roman"/>
        </w:rPr>
        <w:t xml:space="preserve">Стихотворение Блока </w:t>
      </w:r>
      <w:r w:rsidRPr="00A24C7E">
        <w:rPr>
          <w:rFonts w:ascii="Times New Roman" w:hAnsi="Times New Roman" w:cs="Times New Roman"/>
          <w:i/>
        </w:rPr>
        <w:t>«Девушка пела в церковном хоре…»</w:t>
      </w:r>
      <w:r w:rsidRPr="00A24C7E">
        <w:rPr>
          <w:rFonts w:ascii="Times New Roman" w:hAnsi="Times New Roman" w:cs="Times New Roman"/>
        </w:rPr>
        <w:t xml:space="preserve">, поэма </w:t>
      </w:r>
      <w:r w:rsidRPr="00A24C7E">
        <w:rPr>
          <w:rFonts w:ascii="Times New Roman" w:hAnsi="Times New Roman" w:cs="Times New Roman"/>
          <w:i/>
        </w:rPr>
        <w:t>«Двенадцать»</w:t>
      </w:r>
      <w:r w:rsidRPr="00A24C7E">
        <w:rPr>
          <w:rFonts w:ascii="Times New Roman" w:hAnsi="Times New Roman" w:cs="Times New Roman"/>
        </w:rPr>
        <w:t>: метафорические образы, лирическая летопись истории России начала ХХ столетия.</w:t>
      </w:r>
    </w:p>
    <w:p w:rsidR="00E94DEF" w:rsidRPr="00A24C7E" w:rsidRDefault="00E94DEF" w:rsidP="00097CB9">
      <w:pPr>
        <w:pStyle w:val="CM2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Своеобразие отечественно</w:t>
      </w:r>
      <w:r w:rsidR="00CA31CD" w:rsidRPr="00A24C7E">
        <w:rPr>
          <w:rFonts w:ascii="Times New Roman" w:hAnsi="Times New Roman" w:cs="Times New Roman"/>
        </w:rPr>
        <w:t xml:space="preserve">й прозы </w:t>
      </w:r>
      <w:r w:rsidRPr="00A24C7E">
        <w:rPr>
          <w:rFonts w:ascii="Times New Roman" w:hAnsi="Times New Roman" w:cs="Times New Roman"/>
        </w:rPr>
        <w:t>первой половины XX века (</w:t>
      </w:r>
      <w:r w:rsidR="00880018" w:rsidRPr="00A24C7E">
        <w:rPr>
          <w:rFonts w:ascii="Times New Roman" w:hAnsi="Times New Roman" w:cs="Times New Roman"/>
        </w:rPr>
        <w:t xml:space="preserve">творчество А.Н. Толстого, М.А. Булгакова </w:t>
      </w:r>
      <w:r w:rsidRPr="00A24C7E">
        <w:rPr>
          <w:rFonts w:ascii="Times New Roman" w:hAnsi="Times New Roman" w:cs="Times New Roman"/>
        </w:rPr>
        <w:t>М.</w:t>
      </w:r>
      <w:r w:rsidR="00880018" w:rsidRPr="00A24C7E">
        <w:rPr>
          <w:rFonts w:ascii="Times New Roman" w:hAnsi="Times New Roman" w:cs="Times New Roman"/>
        </w:rPr>
        <w:t>А.</w:t>
      </w:r>
      <w:r w:rsidRPr="00A24C7E">
        <w:rPr>
          <w:rFonts w:ascii="Times New Roman" w:hAnsi="Times New Roman" w:cs="Times New Roman"/>
        </w:rPr>
        <w:t xml:space="preserve"> Шолохова,</w:t>
      </w:r>
      <w:r w:rsidR="00880018" w:rsidRPr="00A24C7E">
        <w:rPr>
          <w:rFonts w:ascii="Times New Roman" w:hAnsi="Times New Roman" w:cs="Times New Roman"/>
        </w:rPr>
        <w:t xml:space="preserve"> А.П. Платонова</w:t>
      </w:r>
      <w:r w:rsidRPr="00A24C7E">
        <w:rPr>
          <w:rFonts w:ascii="Times New Roman" w:hAnsi="Times New Roman" w:cs="Times New Roman"/>
        </w:rPr>
        <w:t xml:space="preserve">). </w:t>
      </w:r>
      <w:r w:rsidR="00880018" w:rsidRPr="00A24C7E">
        <w:rPr>
          <w:rFonts w:ascii="Times New Roman" w:hAnsi="Times New Roman" w:cs="Times New Roman"/>
        </w:rPr>
        <w:t xml:space="preserve">Повесть Булгакова </w:t>
      </w:r>
      <w:r w:rsidR="00880018" w:rsidRPr="00A24C7E">
        <w:rPr>
          <w:rFonts w:ascii="Times New Roman" w:hAnsi="Times New Roman" w:cs="Times New Roman"/>
          <w:i/>
        </w:rPr>
        <w:t>«Собачье сердце»</w:t>
      </w:r>
      <w:r w:rsidR="00880018" w:rsidRPr="00A24C7E">
        <w:rPr>
          <w:rFonts w:ascii="Times New Roman" w:hAnsi="Times New Roman" w:cs="Times New Roman"/>
        </w:rPr>
        <w:t xml:space="preserve">: предупреждение об опасности социальных экспериментов. Рассказ Шолохова </w:t>
      </w:r>
      <w:r w:rsidR="00880018" w:rsidRPr="00A24C7E">
        <w:rPr>
          <w:rFonts w:ascii="Times New Roman" w:hAnsi="Times New Roman" w:cs="Times New Roman"/>
          <w:i/>
        </w:rPr>
        <w:t>«Судьба человека»</w:t>
      </w:r>
      <w:r w:rsidR="00880018" w:rsidRPr="00A24C7E">
        <w:rPr>
          <w:rFonts w:ascii="Times New Roman" w:hAnsi="Times New Roman" w:cs="Times New Roman"/>
        </w:rPr>
        <w:t>: повествование о трагедии и подвиге народа в годы Великой Отечественной войны.</w:t>
      </w:r>
    </w:p>
    <w:p w:rsidR="00880018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Литературный процесс 50—80</w:t>
      </w:r>
      <w:r w:rsidR="00880018" w:rsidRPr="00A24C7E">
        <w:rPr>
          <w:rFonts w:ascii="Times New Roman" w:hAnsi="Times New Roman" w:cs="Times New Roman"/>
        </w:rPr>
        <w:t>-</w:t>
      </w:r>
      <w:r w:rsidRPr="00A24C7E">
        <w:rPr>
          <w:rFonts w:ascii="Times New Roman" w:hAnsi="Times New Roman" w:cs="Times New Roman"/>
        </w:rPr>
        <w:t>х годов (проза В.</w:t>
      </w:r>
      <w:r w:rsidR="00880018" w:rsidRPr="00A24C7E">
        <w:rPr>
          <w:rFonts w:ascii="Times New Roman" w:hAnsi="Times New Roman" w:cs="Times New Roman"/>
        </w:rPr>
        <w:t>Г.</w:t>
      </w:r>
      <w:r w:rsidRPr="00A24C7E">
        <w:rPr>
          <w:rFonts w:ascii="Times New Roman" w:hAnsi="Times New Roman" w:cs="Times New Roman"/>
        </w:rPr>
        <w:t xml:space="preserve"> Распутина, В.</w:t>
      </w:r>
      <w:r w:rsidR="00880018" w:rsidRPr="00A24C7E">
        <w:rPr>
          <w:rFonts w:ascii="Times New Roman" w:hAnsi="Times New Roman" w:cs="Times New Roman"/>
        </w:rPr>
        <w:t>П.</w:t>
      </w:r>
      <w:r w:rsidRPr="00A24C7E">
        <w:rPr>
          <w:rFonts w:ascii="Times New Roman" w:hAnsi="Times New Roman" w:cs="Times New Roman"/>
        </w:rPr>
        <w:t xml:space="preserve"> Астафьева, В.</w:t>
      </w:r>
      <w:r w:rsidR="00880018" w:rsidRPr="00A24C7E">
        <w:rPr>
          <w:rFonts w:ascii="Times New Roman" w:hAnsi="Times New Roman" w:cs="Times New Roman"/>
        </w:rPr>
        <w:t>М.</w:t>
      </w:r>
      <w:r w:rsidRPr="00A24C7E">
        <w:rPr>
          <w:rFonts w:ascii="Times New Roman" w:hAnsi="Times New Roman" w:cs="Times New Roman"/>
        </w:rPr>
        <w:t xml:space="preserve"> Шукшина, А.</w:t>
      </w:r>
      <w:r w:rsidR="00880018" w:rsidRPr="00A24C7E">
        <w:rPr>
          <w:rFonts w:ascii="Times New Roman" w:hAnsi="Times New Roman" w:cs="Times New Roman"/>
        </w:rPr>
        <w:t>И.</w:t>
      </w:r>
      <w:r w:rsidRPr="00A24C7E">
        <w:rPr>
          <w:rFonts w:ascii="Times New Roman" w:hAnsi="Times New Roman" w:cs="Times New Roman"/>
        </w:rPr>
        <w:t xml:space="preserve"> Солженицына, поэзия Е.</w:t>
      </w:r>
      <w:r w:rsidR="00880018" w:rsidRPr="00A24C7E">
        <w:rPr>
          <w:rFonts w:ascii="Times New Roman" w:hAnsi="Times New Roman" w:cs="Times New Roman"/>
        </w:rPr>
        <w:t>А.</w:t>
      </w:r>
      <w:r w:rsidRPr="00A24C7E">
        <w:rPr>
          <w:rFonts w:ascii="Times New Roman" w:hAnsi="Times New Roman" w:cs="Times New Roman"/>
        </w:rPr>
        <w:t xml:space="preserve"> Евтушенко, Н.</w:t>
      </w:r>
      <w:r w:rsidR="00880018" w:rsidRPr="00A24C7E">
        <w:rPr>
          <w:rFonts w:ascii="Times New Roman" w:hAnsi="Times New Roman" w:cs="Times New Roman"/>
        </w:rPr>
        <w:t>М.</w:t>
      </w:r>
      <w:r w:rsidRPr="00A24C7E">
        <w:rPr>
          <w:rFonts w:ascii="Times New Roman" w:hAnsi="Times New Roman" w:cs="Times New Roman"/>
        </w:rPr>
        <w:t xml:space="preserve"> Рубцова, Б.</w:t>
      </w:r>
      <w:r w:rsidR="00880018" w:rsidRPr="00A24C7E">
        <w:rPr>
          <w:rFonts w:ascii="Times New Roman" w:hAnsi="Times New Roman" w:cs="Times New Roman"/>
        </w:rPr>
        <w:t>Ш.</w:t>
      </w:r>
      <w:r w:rsidRPr="00A24C7E">
        <w:rPr>
          <w:rFonts w:ascii="Times New Roman" w:hAnsi="Times New Roman" w:cs="Times New Roman"/>
        </w:rPr>
        <w:t xml:space="preserve"> Окуджавы, В.</w:t>
      </w:r>
      <w:r w:rsidR="00880018" w:rsidRPr="00A24C7E">
        <w:rPr>
          <w:rFonts w:ascii="Times New Roman" w:hAnsi="Times New Roman" w:cs="Times New Roman"/>
        </w:rPr>
        <w:t>С.</w:t>
      </w:r>
      <w:r w:rsidRPr="00A24C7E">
        <w:rPr>
          <w:rFonts w:ascii="Times New Roman" w:hAnsi="Times New Roman" w:cs="Times New Roman"/>
        </w:rPr>
        <w:t xml:space="preserve"> Высоцкого). </w:t>
      </w:r>
      <w:r w:rsidR="00880018" w:rsidRPr="00A24C7E">
        <w:rPr>
          <w:rFonts w:ascii="Times New Roman" w:hAnsi="Times New Roman" w:cs="Times New Roman"/>
        </w:rPr>
        <w:t xml:space="preserve">Рассказ Солженицына </w:t>
      </w:r>
      <w:r w:rsidR="00880018" w:rsidRPr="00A24C7E">
        <w:rPr>
          <w:rFonts w:ascii="Times New Roman" w:hAnsi="Times New Roman" w:cs="Times New Roman"/>
          <w:i/>
        </w:rPr>
        <w:t>«Матренин двор»</w:t>
      </w:r>
      <w:r w:rsidR="00880018" w:rsidRPr="00A24C7E">
        <w:rPr>
          <w:rFonts w:ascii="Times New Roman" w:hAnsi="Times New Roman" w:cs="Times New Roman"/>
        </w:rPr>
        <w:t>: праведнический характер русской крестьянки.</w:t>
      </w:r>
    </w:p>
    <w:p w:rsidR="00E94DEF" w:rsidRPr="00A24C7E" w:rsidRDefault="00E94DEF" w:rsidP="00097CB9">
      <w:pPr>
        <w:pStyle w:val="CM7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</w:rPr>
        <w:t>Новейшая русская проза и поэзия 80—90</w:t>
      </w:r>
      <w:r w:rsidR="00880018" w:rsidRPr="00A24C7E">
        <w:rPr>
          <w:rFonts w:ascii="Times New Roman" w:hAnsi="Times New Roman" w:cs="Times New Roman"/>
        </w:rPr>
        <w:t>-</w:t>
      </w:r>
      <w:r w:rsidRPr="00A24C7E">
        <w:rPr>
          <w:rFonts w:ascii="Times New Roman" w:hAnsi="Times New Roman" w:cs="Times New Roman"/>
        </w:rPr>
        <w:t>х годов (произведения В.</w:t>
      </w:r>
      <w:r w:rsidR="00880018" w:rsidRPr="00A24C7E">
        <w:rPr>
          <w:rFonts w:ascii="Times New Roman" w:hAnsi="Times New Roman" w:cs="Times New Roman"/>
        </w:rPr>
        <w:t>П.</w:t>
      </w:r>
      <w:r w:rsidRPr="00A24C7E">
        <w:rPr>
          <w:rFonts w:ascii="Times New Roman" w:hAnsi="Times New Roman" w:cs="Times New Roman"/>
        </w:rPr>
        <w:t xml:space="preserve"> Астафьева, В.</w:t>
      </w:r>
      <w:r w:rsidR="00880018" w:rsidRPr="00A24C7E">
        <w:rPr>
          <w:rFonts w:ascii="Times New Roman" w:hAnsi="Times New Roman" w:cs="Times New Roman"/>
        </w:rPr>
        <w:t>Г.</w:t>
      </w:r>
      <w:r w:rsidRPr="00A24C7E">
        <w:rPr>
          <w:rFonts w:ascii="Times New Roman" w:hAnsi="Times New Roman" w:cs="Times New Roman"/>
        </w:rPr>
        <w:t xml:space="preserve"> Распутина, </w:t>
      </w:r>
      <w:r w:rsidR="00880018" w:rsidRPr="00A24C7E">
        <w:rPr>
          <w:rFonts w:ascii="Times New Roman" w:hAnsi="Times New Roman" w:cs="Times New Roman"/>
        </w:rPr>
        <w:t>В.Н. Крупина, В.Г. Галактионовой и др.</w:t>
      </w:r>
      <w:r w:rsidRPr="00A24C7E">
        <w:rPr>
          <w:rFonts w:ascii="Times New Roman" w:hAnsi="Times New Roman" w:cs="Times New Roman"/>
        </w:rPr>
        <w:t xml:space="preserve">). Противоречивость и драматизм современной литературной ситуации. </w:t>
      </w:r>
    </w:p>
    <w:p w:rsidR="00E94DEF" w:rsidRDefault="00AD5149" w:rsidP="00097CB9">
      <w:pPr>
        <w:pStyle w:val="CM5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24C7E">
        <w:rPr>
          <w:rFonts w:ascii="Times New Roman" w:hAnsi="Times New Roman" w:cs="Times New Roman"/>
          <w:b/>
          <w:bCs/>
        </w:rPr>
        <w:t xml:space="preserve">Теория литературы: </w:t>
      </w:r>
      <w:r w:rsidR="00E94DEF" w:rsidRPr="00A24C7E">
        <w:rPr>
          <w:rFonts w:ascii="Times New Roman" w:hAnsi="Times New Roman" w:cs="Times New Roman"/>
        </w:rPr>
        <w:t xml:space="preserve">историко-литературный процесс, литературное направление, поэтическое течение, традиции и новаторство. </w:t>
      </w:r>
    </w:p>
    <w:p w:rsidR="00097CB9" w:rsidRDefault="00097CB9" w:rsidP="00097CB9">
      <w:pPr>
        <w:pStyle w:val="Default"/>
      </w:pPr>
    </w:p>
    <w:p w:rsidR="00097CB9" w:rsidRPr="00A24C7E" w:rsidRDefault="00097CB9" w:rsidP="00097CB9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Повторение и обобщение изученного (5ч.)</w:t>
      </w:r>
    </w:p>
    <w:p w:rsidR="00097CB9" w:rsidRDefault="00097CB9" w:rsidP="00097CB9">
      <w:pPr>
        <w:pStyle w:val="Default"/>
      </w:pPr>
      <w:r>
        <w:t>------------------------------</w:t>
      </w:r>
    </w:p>
    <w:p w:rsidR="00097CB9" w:rsidRDefault="00097CB9" w:rsidP="00097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524" w:rsidRPr="00A24C7E" w:rsidRDefault="00DA6FD2" w:rsidP="00097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t>Предмет «</w:t>
      </w:r>
      <w:r w:rsidR="00CB4811" w:rsidRPr="00A24C7E">
        <w:rPr>
          <w:rFonts w:ascii="Times New Roman" w:hAnsi="Times New Roman" w:cs="Times New Roman"/>
          <w:sz w:val="24"/>
          <w:szCs w:val="24"/>
        </w:rPr>
        <w:t>Литература</w:t>
      </w:r>
      <w:r w:rsidRPr="00A24C7E">
        <w:rPr>
          <w:rFonts w:ascii="Times New Roman" w:hAnsi="Times New Roman" w:cs="Times New Roman"/>
          <w:sz w:val="24"/>
          <w:szCs w:val="24"/>
        </w:rPr>
        <w:t>» в соответствии с федеральными государственными образовательными стандартами создаёт условия для формирования познавательных умений, логического и абстрактного мышления как основы дальнейшего эффективного обучения, для повышения уровня воспитанности.</w:t>
      </w:r>
    </w:p>
    <w:p w:rsidR="00DA6FD2" w:rsidRPr="00A24C7E" w:rsidRDefault="00DA6FD2" w:rsidP="00097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7E">
        <w:rPr>
          <w:rFonts w:ascii="Times New Roman" w:hAnsi="Times New Roman" w:cs="Times New Roman"/>
          <w:sz w:val="24"/>
          <w:szCs w:val="24"/>
        </w:rPr>
        <w:lastRenderedPageBreak/>
        <w:t>Межпредметные связи учебного предмета повышают доступность усвоения материала.</w:t>
      </w:r>
    </w:p>
    <w:p w:rsidR="00DA6FD2" w:rsidRPr="00A24C7E" w:rsidRDefault="00DA6FD2" w:rsidP="00097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4C7E">
        <w:rPr>
          <w:rFonts w:ascii="Times New Roman" w:hAnsi="Times New Roman" w:cs="Times New Roman"/>
          <w:b/>
          <w:sz w:val="28"/>
          <w:szCs w:val="28"/>
        </w:rPr>
        <w:t>.Тематическое планирование с указанием количества часов, отводимых на освоение каждой темы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8057"/>
        <w:gridCol w:w="732"/>
      </w:tblGrid>
      <w:tr w:rsidR="005D3163" w:rsidRPr="00A24C7E" w:rsidTr="005D3163">
        <w:trPr>
          <w:trHeight w:val="16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ур.</w:t>
            </w:r>
          </w:p>
        </w:tc>
        <w:tc>
          <w:tcPr>
            <w:tcW w:w="8057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5D3163" w:rsidRPr="00A24C7E" w:rsidTr="005D3163">
        <w:trPr>
          <w:trHeight w:val="24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-129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1ч.:</w:t>
            </w:r>
          </w:p>
        </w:tc>
      </w:tr>
      <w:tr w:rsidR="005D3163" w:rsidRPr="00A24C7E" w:rsidTr="005D3163">
        <w:trPr>
          <w:trHeight w:val="19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-129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Немеркнущее Слово: отечественная литература (основные вехи)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88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-129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Из древнерусской литературы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6ч.:</w:t>
            </w:r>
          </w:p>
        </w:tc>
      </w:tr>
      <w:tr w:rsidR="005D3163" w:rsidRPr="00A24C7E" w:rsidTr="005D3163">
        <w:trPr>
          <w:trHeight w:val="37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 — величайший памятник древнерусской литературы. Русская история в «Слове...»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«Печальная повесть о походе Игореве»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и художественное совершенство «Слова...»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5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автора в «Слове о полку Игореве». Художественные особенности «Слова…»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Ярославна — пленительный женский образ в «Слове о полку Игореве»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3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Подготовка к домашнему сочинению по «Слову о полку Игореве»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Из литературы XVIII века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9ч.:</w:t>
            </w:r>
          </w:p>
        </w:tc>
      </w:tr>
      <w:tr w:rsidR="005D3163" w:rsidRPr="00A24C7E" w:rsidTr="005D3163">
        <w:trPr>
          <w:trHeight w:val="27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литературы ХVIII в. Классицизм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4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 — реформатор русского языка и стихосложения, ученый, поэт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0A6BB3">
        <w:trPr>
          <w:trHeight w:val="27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 «Ода на день восшествия на Всероссийский престол...». Ода как жанр лирической поэзии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1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Державин. Традиции и новаторство поэзии. Проблематика произведений «Фелица», «Памятник»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3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русского театра в эпоху Просвещения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0A6BB3">
        <w:trPr>
          <w:trHeight w:val="19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Д.И.Фонвизин. «Сатиры смелый властелин». Мир «Недоросля» и его герои</w:t>
            </w:r>
          </w:p>
        </w:tc>
        <w:tc>
          <w:tcPr>
            <w:tcW w:w="725" w:type="dxa"/>
          </w:tcPr>
          <w:p w:rsidR="005D3163" w:rsidRPr="00A24C7E" w:rsidRDefault="00BA7075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2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А.Н. Радищев «Путешествие из Петербурга в Москву» как явление литературной и общественной жизни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9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Н.М. Карамзин. Черты сентиментализма и предромантизма в его произведениях. Повесть «Бедная Лиза», стихотворение «Осень»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2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Н.М. Карамзин и Симбирск. Защита рефератов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2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Из литературы XIX века. Становление и развитие русского романтизма в 1-й четверти XIX века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62ч.:</w:t>
            </w:r>
          </w:p>
        </w:tc>
      </w:tr>
      <w:tr w:rsidR="005D3163" w:rsidRPr="00A24C7E" w:rsidTr="005D3163">
        <w:trPr>
          <w:trHeight w:val="21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и развитие романтизма в 1-й четверти XIX века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черты эстетики русского романтизма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44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лирики К.Н.Батюшкова и Е.А.Баратынского</w:t>
            </w:r>
          </w:p>
        </w:tc>
        <w:tc>
          <w:tcPr>
            <w:tcW w:w="725" w:type="dxa"/>
          </w:tcPr>
          <w:p w:rsidR="005D3163" w:rsidRPr="00A24C7E" w:rsidRDefault="00BA7075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0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Своеобразие романтической лирики. Элегии и баллады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6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Жуковский.  Баллады «Эолова арфа» и «Ивиковы журавли»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6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К.Ф. Рылеев. Слово о поэте. «К временщику», «Думы». Характерные особенности жанра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Языков – поэт-симбирянин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9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Грибоедов. Жизненный путь и литературная судьба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38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 от ума». Сюжет и композиция, система образов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«Век нынешний и век минувший»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интрига в комедии «Горе от ума»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18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монолога. Монолог Чацкого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9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Фамусовская Москва как «срез» русской жизни начала ХIХ столетия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8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Развязка комедии «Горе от ума». Проблема ума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3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 «Мильон терзаний»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3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по комедии А.С. Грибоедова «Горе от ума»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74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 есть явление чрезвычайное» (Гоголь).  Жизненный и творческий путь поэта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7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«В те дни, когда в садах Лицея я безмятежно расцветал...». Тема дружбы в лирике А.С. Пушкина («К Чаадаеву», «И.И. Пущину», «19 октября» (1825))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94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«Свободы верный воин». Свободолюбивая лирика А.С. Пушкина (ода «Деревня»)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«Свободы верный воин». Свободолюбивая лирика А.С. Пушкина («К Чаадаеву», «Во глубине сибирских руд…», «Анчар»)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 поэмы А.С. Пушкина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лирике А.С. Пушкина («Осень», «Погасло дневное светило…» и др.)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о странностях любви...» Тема любви в лирике А.С. Пушкина («Я вас любил…», «Я помню чудное мгновенье…», «На холмах Грузии…»)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8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о назначении поэта и поэзии («Пророк», «Поэт»)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51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А.С. Пушкина «Я памятник себе воздвиг нерукотворный...»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9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«Борис Годунов» - первая реалистическая трагедия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Нравственно-философское звучание «Маленьких трагедий» А.С.Пушкина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и проблематика «Повестей Белкина». Опыт циклизации повестей, признаки разных жанров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по лирике А.С. Пушкина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6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«Я думал уж о форме плана...». История создания, замысел, сюжет и композиция романа «Евгений Онегин»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9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Роль антитезы в создании центральных образов романа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9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Ларина — нравственный идеал Пушкина. Татьяна и Ольга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34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жизни русского дворянства в романе. Нравственно-философская проблематика «Евгения Онегина»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4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как идейно-художественный и лирический центр романа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в романе. «Онегинская строфа» 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3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«Евгений Онегин» как «энциклопедия русской жизни». Пушкинский роман в зеркале критики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51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Подготовка к домашнему сочинению по роману А.С.Пушкина «Евгений Онегин»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6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 («Парус», «И скучно, и грустно»)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поэта-пророка в лирике М.Ю. Лермонтова («Смерть Поэта», «Поэт» («Отделкой золотой блистает мой кинжал»), «Пророк»)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Адресаты любовной лирики М.Ю. Лермонтова («Нет, не тебя так пылко я люблю…», «К Н.И.» («Я не достоин, может быть…»), «Расстались мы, но твой портрет…», «К*» («Я не унижусь пред тобою…») и др.)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9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безвременья. Тема России в лирике М.Ю. Лермонтова. Характер лирического героя его поэзии («Дума», «Родина», «Монолог»)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Сочинение. Анализ стихотворения М.Ю. Лермонтова «Родина»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5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«Герой нашего времени» - первый психологический роман в русской литературе. Особенности композиции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6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как «портрет поколения». Загадки образа в главах «Бэла», «Максим Максимыч»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3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 Печорина» как средство самораскрытия героя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3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3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женских образов. Любовь в жизни Печорина. Главы «Тамань», «Княжна Мери»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8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эпизода по главе «Тамань»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его герой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9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о романтизме и реализме романа. Роман Лермонтова в оценке В.Г.Белинского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41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Подготовка к сочинению по роману М.Ю. Лермонтова «Герой нашего времени»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7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Редактирование и написание сочинения по роману  М.Ю. Лермонтова «Герой нашего времени»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В.Быков «Сотников»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428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Гоголь – писатель-сатирик. «Мертвые души». Замысел, история, особенности жанра и композиции 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Губернский город NN и его обитатели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7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 с одного боку» (образы помещиков в поэме)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 Русь в поэме: от смирения к бунту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51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«Любезнейший Павел Иванович». Образ Чичикова и тема «живой» и «мертвой» души в поэме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автора и роль лирических отступлений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«Мертвые души» – поэма о величии России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«Мертвые души» в оценке В.Г. Белинского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0A6BB3">
        <w:trPr>
          <w:trHeight w:val="27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Подготовка к домашнему сочинению по поэме Н.В. Гоголя «Мертвые души»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9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Русская литература 2-й половины XIX века. Обзор с обобщением ранее изученного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7ч.:</w:t>
            </w:r>
          </w:p>
        </w:tc>
      </w:tr>
      <w:tr w:rsidR="005D3163" w:rsidRPr="00A24C7E" w:rsidTr="005D3163">
        <w:trPr>
          <w:trHeight w:val="4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традиций отечественного реализма в русской ли</w:t>
            </w: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тературе 1840—1890-х годов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8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Лирическая ситуация 50-80-х годов XIX века. 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46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богатство поэзии Ф.И. Тютчева,  А.А. Фета, Н.А. Некрасова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6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Островский. Слово о писателе. Пьеса «Бедность не порок». Комедия как жанр драматургии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2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и драматургия А.П. Чехова в контексте рубежа веков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6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«Тоска». Тема одиночества человека в мире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(тест) по русской литературе XIX века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Из русской литературы XX века. Обзор с обобщением ранее изученного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12ч.:</w:t>
            </w:r>
          </w:p>
        </w:tc>
      </w:tr>
      <w:tr w:rsidR="005D3163" w:rsidRPr="00A24C7E" w:rsidTr="005D3163">
        <w:trPr>
          <w:trHeight w:val="16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начала ХХ в. Русские поэты Серебряного века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А.А. Блока и С.А. Есенина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М.И. Цветаевой и А.А. Ахматовой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54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М.А. Булгаков. Жизнь и судьба. «Собачье сердце» Сатирический дар писателя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54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социальная обстановка и новая психология в повести «Собачье сердце»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99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М.А. Шолохов. Рассказ «Судьба человека». Роль сюжета и композиции в создании художественной идеи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А. Соколова в рассказе «Судьба человека» 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Ульяновские поэты о В.О. войне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0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Солженицын. «Матренин двор». Тема праведничества 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383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процесс 50—80-х годов. </w:t>
            </w:r>
            <w:r w:rsidRPr="00A2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 Распутин «Деньги для </w:t>
            </w: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Марии»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3163" w:rsidRPr="00A24C7E" w:rsidTr="005D3163">
        <w:trPr>
          <w:trHeight w:val="197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русская проза и поэзия 80—90-х годов (обзор)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510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Противоречивость и драматизм современной литературной ситуации (обзор)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163" w:rsidRPr="00A24C7E" w:rsidTr="005D3163">
        <w:trPr>
          <w:trHeight w:val="142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 и обобщение изученного</w:t>
            </w:r>
          </w:p>
        </w:tc>
        <w:tc>
          <w:tcPr>
            <w:tcW w:w="725" w:type="dxa"/>
          </w:tcPr>
          <w:p w:rsidR="005D3163" w:rsidRPr="00BA7075" w:rsidRDefault="00BA7075" w:rsidP="0009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5ч.: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98, 99, 100, 101</w:t>
            </w:r>
          </w:p>
        </w:tc>
        <w:tc>
          <w:tcPr>
            <w:tcW w:w="8057" w:type="dxa"/>
            <w:shd w:val="clear" w:color="auto" w:fill="auto"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изученного (резерв)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163" w:rsidRPr="00A24C7E" w:rsidTr="005D3163">
        <w:trPr>
          <w:trHeight w:val="255"/>
        </w:trPr>
        <w:tc>
          <w:tcPr>
            <w:tcW w:w="733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pStyle w:val="a3"/>
              <w:tabs>
                <w:tab w:val="left" w:pos="0"/>
                <w:tab w:val="left" w:pos="330"/>
              </w:tabs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7" w:type="dxa"/>
            <w:shd w:val="clear" w:color="auto" w:fill="auto"/>
            <w:noWrap/>
            <w:hideMark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уч. года. Рекомендации для чтения летом</w:t>
            </w:r>
          </w:p>
        </w:tc>
        <w:tc>
          <w:tcPr>
            <w:tcW w:w="725" w:type="dxa"/>
          </w:tcPr>
          <w:p w:rsidR="005D3163" w:rsidRPr="00A24C7E" w:rsidRDefault="005D3163" w:rsidP="0009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6524" w:rsidRPr="00A24C7E" w:rsidRDefault="00936524" w:rsidP="00097CB9">
      <w:pPr>
        <w:spacing w:line="240" w:lineRule="auto"/>
        <w:jc w:val="both"/>
      </w:pPr>
    </w:p>
    <w:sectPr w:rsidR="00936524" w:rsidRPr="00A24C7E" w:rsidSect="0038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4E" w:rsidRDefault="00AE7B4E" w:rsidP="00BA369F">
      <w:pPr>
        <w:spacing w:after="0" w:line="240" w:lineRule="auto"/>
      </w:pPr>
      <w:r>
        <w:separator/>
      </w:r>
    </w:p>
  </w:endnote>
  <w:endnote w:type="continuationSeparator" w:id="1">
    <w:p w:rsidR="00AE7B4E" w:rsidRDefault="00AE7B4E" w:rsidP="00B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sl C">
    <w:altName w:val="Mys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4E" w:rsidRDefault="00AE7B4E" w:rsidP="00BA369F">
      <w:pPr>
        <w:spacing w:after="0" w:line="240" w:lineRule="auto"/>
      </w:pPr>
      <w:r>
        <w:separator/>
      </w:r>
    </w:p>
  </w:footnote>
  <w:footnote w:type="continuationSeparator" w:id="1">
    <w:p w:rsidR="00AE7B4E" w:rsidRDefault="00AE7B4E" w:rsidP="00BA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625"/>
    <w:multiLevelType w:val="hybridMultilevel"/>
    <w:tmpl w:val="4522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181"/>
    <w:multiLevelType w:val="hybridMultilevel"/>
    <w:tmpl w:val="EF24CBF6"/>
    <w:lvl w:ilvl="0" w:tplc="08A4CC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5573"/>
    <w:multiLevelType w:val="hybridMultilevel"/>
    <w:tmpl w:val="ED404756"/>
    <w:lvl w:ilvl="0" w:tplc="0419000F">
      <w:start w:val="1"/>
      <w:numFmt w:val="decimal"/>
      <w:lvlText w:val="%1."/>
      <w:lvlJc w:val="left"/>
      <w:pPr>
        <w:ind w:left="97" w:hanging="360"/>
      </w:pPr>
    </w:lvl>
    <w:lvl w:ilvl="1" w:tplc="04190019">
      <w:start w:val="1"/>
      <w:numFmt w:val="lowerLetter"/>
      <w:lvlText w:val="%2."/>
      <w:lvlJc w:val="left"/>
      <w:pPr>
        <w:ind w:left="817" w:hanging="360"/>
      </w:pPr>
    </w:lvl>
    <w:lvl w:ilvl="2" w:tplc="0419001B" w:tentative="1">
      <w:start w:val="1"/>
      <w:numFmt w:val="lowerRoman"/>
      <w:lvlText w:val="%3."/>
      <w:lvlJc w:val="right"/>
      <w:pPr>
        <w:ind w:left="1537" w:hanging="180"/>
      </w:pPr>
    </w:lvl>
    <w:lvl w:ilvl="3" w:tplc="0419000F" w:tentative="1">
      <w:start w:val="1"/>
      <w:numFmt w:val="decimal"/>
      <w:lvlText w:val="%4."/>
      <w:lvlJc w:val="left"/>
      <w:pPr>
        <w:ind w:left="2257" w:hanging="360"/>
      </w:pPr>
    </w:lvl>
    <w:lvl w:ilvl="4" w:tplc="04190019" w:tentative="1">
      <w:start w:val="1"/>
      <w:numFmt w:val="lowerLetter"/>
      <w:lvlText w:val="%5."/>
      <w:lvlJc w:val="left"/>
      <w:pPr>
        <w:ind w:left="2977" w:hanging="360"/>
      </w:pPr>
    </w:lvl>
    <w:lvl w:ilvl="5" w:tplc="0419001B" w:tentative="1">
      <w:start w:val="1"/>
      <w:numFmt w:val="lowerRoman"/>
      <w:lvlText w:val="%6."/>
      <w:lvlJc w:val="right"/>
      <w:pPr>
        <w:ind w:left="3697" w:hanging="180"/>
      </w:pPr>
    </w:lvl>
    <w:lvl w:ilvl="6" w:tplc="0419000F" w:tentative="1">
      <w:start w:val="1"/>
      <w:numFmt w:val="decimal"/>
      <w:lvlText w:val="%7."/>
      <w:lvlJc w:val="left"/>
      <w:pPr>
        <w:ind w:left="4417" w:hanging="360"/>
      </w:pPr>
    </w:lvl>
    <w:lvl w:ilvl="7" w:tplc="04190019" w:tentative="1">
      <w:start w:val="1"/>
      <w:numFmt w:val="lowerLetter"/>
      <w:lvlText w:val="%8."/>
      <w:lvlJc w:val="left"/>
      <w:pPr>
        <w:ind w:left="5137" w:hanging="360"/>
      </w:pPr>
    </w:lvl>
    <w:lvl w:ilvl="8" w:tplc="0419001B" w:tentative="1">
      <w:start w:val="1"/>
      <w:numFmt w:val="lowerRoman"/>
      <w:lvlText w:val="%9."/>
      <w:lvlJc w:val="right"/>
      <w:pPr>
        <w:ind w:left="5857" w:hanging="180"/>
      </w:pPr>
    </w:lvl>
  </w:abstractNum>
  <w:abstractNum w:abstractNumId="3">
    <w:nsid w:val="45AF17DC"/>
    <w:multiLevelType w:val="hybridMultilevel"/>
    <w:tmpl w:val="CF8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05D4"/>
    <w:multiLevelType w:val="hybridMultilevel"/>
    <w:tmpl w:val="9DF2EE4A"/>
    <w:lvl w:ilvl="0" w:tplc="69C06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D2C44"/>
    <w:multiLevelType w:val="hybridMultilevel"/>
    <w:tmpl w:val="ED404756"/>
    <w:lvl w:ilvl="0" w:tplc="0419000F">
      <w:start w:val="1"/>
      <w:numFmt w:val="decimal"/>
      <w:lvlText w:val="%1."/>
      <w:lvlJc w:val="left"/>
      <w:pPr>
        <w:ind w:left="97" w:hanging="360"/>
      </w:pPr>
    </w:lvl>
    <w:lvl w:ilvl="1" w:tplc="04190019">
      <w:start w:val="1"/>
      <w:numFmt w:val="lowerLetter"/>
      <w:lvlText w:val="%2."/>
      <w:lvlJc w:val="left"/>
      <w:pPr>
        <w:ind w:left="817" w:hanging="360"/>
      </w:pPr>
    </w:lvl>
    <w:lvl w:ilvl="2" w:tplc="0419001B" w:tentative="1">
      <w:start w:val="1"/>
      <w:numFmt w:val="lowerRoman"/>
      <w:lvlText w:val="%3."/>
      <w:lvlJc w:val="right"/>
      <w:pPr>
        <w:ind w:left="1537" w:hanging="180"/>
      </w:pPr>
    </w:lvl>
    <w:lvl w:ilvl="3" w:tplc="0419000F" w:tentative="1">
      <w:start w:val="1"/>
      <w:numFmt w:val="decimal"/>
      <w:lvlText w:val="%4."/>
      <w:lvlJc w:val="left"/>
      <w:pPr>
        <w:ind w:left="2257" w:hanging="360"/>
      </w:pPr>
    </w:lvl>
    <w:lvl w:ilvl="4" w:tplc="04190019" w:tentative="1">
      <w:start w:val="1"/>
      <w:numFmt w:val="lowerLetter"/>
      <w:lvlText w:val="%5."/>
      <w:lvlJc w:val="left"/>
      <w:pPr>
        <w:ind w:left="2977" w:hanging="360"/>
      </w:pPr>
    </w:lvl>
    <w:lvl w:ilvl="5" w:tplc="0419001B" w:tentative="1">
      <w:start w:val="1"/>
      <w:numFmt w:val="lowerRoman"/>
      <w:lvlText w:val="%6."/>
      <w:lvlJc w:val="right"/>
      <w:pPr>
        <w:ind w:left="3697" w:hanging="180"/>
      </w:pPr>
    </w:lvl>
    <w:lvl w:ilvl="6" w:tplc="0419000F" w:tentative="1">
      <w:start w:val="1"/>
      <w:numFmt w:val="decimal"/>
      <w:lvlText w:val="%7."/>
      <w:lvlJc w:val="left"/>
      <w:pPr>
        <w:ind w:left="4417" w:hanging="360"/>
      </w:pPr>
    </w:lvl>
    <w:lvl w:ilvl="7" w:tplc="04190019" w:tentative="1">
      <w:start w:val="1"/>
      <w:numFmt w:val="lowerLetter"/>
      <w:lvlText w:val="%8."/>
      <w:lvlJc w:val="left"/>
      <w:pPr>
        <w:ind w:left="5137" w:hanging="360"/>
      </w:pPr>
    </w:lvl>
    <w:lvl w:ilvl="8" w:tplc="0419001B" w:tentative="1">
      <w:start w:val="1"/>
      <w:numFmt w:val="lowerRoman"/>
      <w:lvlText w:val="%9."/>
      <w:lvlJc w:val="right"/>
      <w:pPr>
        <w:ind w:left="5857" w:hanging="180"/>
      </w:pPr>
    </w:lvl>
  </w:abstractNum>
  <w:abstractNum w:abstractNumId="6">
    <w:nsid w:val="6F752FE5"/>
    <w:multiLevelType w:val="hybridMultilevel"/>
    <w:tmpl w:val="2670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524"/>
    <w:rsid w:val="0006537F"/>
    <w:rsid w:val="00097CB9"/>
    <w:rsid w:val="000A6BB3"/>
    <w:rsid w:val="001159BA"/>
    <w:rsid w:val="0011776E"/>
    <w:rsid w:val="00186C56"/>
    <w:rsid w:val="001D1321"/>
    <w:rsid w:val="00204192"/>
    <w:rsid w:val="00241BB0"/>
    <w:rsid w:val="002E115A"/>
    <w:rsid w:val="003854B8"/>
    <w:rsid w:val="003C2CF2"/>
    <w:rsid w:val="00471E06"/>
    <w:rsid w:val="00592EB6"/>
    <w:rsid w:val="005A20D2"/>
    <w:rsid w:val="005D3163"/>
    <w:rsid w:val="00604FBC"/>
    <w:rsid w:val="0068351C"/>
    <w:rsid w:val="0079128A"/>
    <w:rsid w:val="00880018"/>
    <w:rsid w:val="008C08B5"/>
    <w:rsid w:val="00936524"/>
    <w:rsid w:val="00965177"/>
    <w:rsid w:val="0099150F"/>
    <w:rsid w:val="00995560"/>
    <w:rsid w:val="009E7093"/>
    <w:rsid w:val="00A24C7E"/>
    <w:rsid w:val="00A472E3"/>
    <w:rsid w:val="00AD5149"/>
    <w:rsid w:val="00AE7B4E"/>
    <w:rsid w:val="00BA369F"/>
    <w:rsid w:val="00BA7075"/>
    <w:rsid w:val="00BB0B06"/>
    <w:rsid w:val="00BF6B5A"/>
    <w:rsid w:val="00C155E5"/>
    <w:rsid w:val="00C6649D"/>
    <w:rsid w:val="00CA31CD"/>
    <w:rsid w:val="00CA50A7"/>
    <w:rsid w:val="00CB4811"/>
    <w:rsid w:val="00CF634A"/>
    <w:rsid w:val="00DA6FD2"/>
    <w:rsid w:val="00E267C2"/>
    <w:rsid w:val="00E330ED"/>
    <w:rsid w:val="00E94DEF"/>
    <w:rsid w:val="00F304FE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FE"/>
    <w:pPr>
      <w:ind w:left="720"/>
      <w:contextualSpacing/>
    </w:pPr>
  </w:style>
  <w:style w:type="character" w:customStyle="1" w:styleId="a4">
    <w:name w:val="Символ сноски"/>
    <w:rsid w:val="00BA369F"/>
  </w:style>
  <w:style w:type="character" w:styleId="a5">
    <w:name w:val="footnote reference"/>
    <w:rsid w:val="00BA369F"/>
    <w:rPr>
      <w:vertAlign w:val="superscript"/>
    </w:rPr>
  </w:style>
  <w:style w:type="paragraph" w:customStyle="1" w:styleId="Default">
    <w:name w:val="Default"/>
    <w:rsid w:val="00E94DEF"/>
    <w:pPr>
      <w:widowControl w:val="0"/>
      <w:autoSpaceDE w:val="0"/>
      <w:autoSpaceDN w:val="0"/>
      <w:adjustRightInd w:val="0"/>
      <w:spacing w:after="0" w:line="240" w:lineRule="auto"/>
    </w:pPr>
    <w:rPr>
      <w:rFonts w:ascii="Mysl C" w:eastAsia="Times New Roman" w:hAnsi="Mysl C" w:cs="Mysl C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94DE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rsid w:val="00E94DEF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94DEF"/>
    <w:rPr>
      <w:color w:val="auto"/>
    </w:rPr>
  </w:style>
  <w:style w:type="paragraph" w:customStyle="1" w:styleId="CM8">
    <w:name w:val="CM8"/>
    <w:basedOn w:val="Default"/>
    <w:next w:val="Default"/>
    <w:rsid w:val="00E94DEF"/>
    <w:pPr>
      <w:spacing w:after="238"/>
    </w:pPr>
    <w:rPr>
      <w:color w:val="auto"/>
    </w:rPr>
  </w:style>
  <w:style w:type="paragraph" w:customStyle="1" w:styleId="CM9">
    <w:name w:val="CM9"/>
    <w:basedOn w:val="Default"/>
    <w:next w:val="Default"/>
    <w:rsid w:val="00E94DEF"/>
    <w:pPr>
      <w:spacing w:after="183"/>
    </w:pPr>
    <w:rPr>
      <w:color w:val="auto"/>
    </w:rPr>
  </w:style>
  <w:style w:type="paragraph" w:customStyle="1" w:styleId="CM5">
    <w:name w:val="CM5"/>
    <w:basedOn w:val="Default"/>
    <w:next w:val="Default"/>
    <w:rsid w:val="00E94DEF"/>
    <w:pPr>
      <w:spacing w:line="26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6C73-2A95-44F9-AD25-3F9860FC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22</cp:revision>
  <dcterms:created xsi:type="dcterms:W3CDTF">2018-09-16T15:14:00Z</dcterms:created>
  <dcterms:modified xsi:type="dcterms:W3CDTF">2018-10-13T20:35:00Z</dcterms:modified>
</cp:coreProperties>
</file>